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DF" w:rsidRPr="00AD76B5" w:rsidRDefault="009072DF" w:rsidP="009072DF">
      <w:pPr>
        <w:rPr>
          <w:rFonts w:asciiTheme="majorHAnsi" w:hAnsiTheme="majorHAnsi"/>
          <w:b/>
          <w:sz w:val="18"/>
          <w:szCs w:val="18"/>
          <w:lang w:val="en-US"/>
        </w:rPr>
      </w:pPr>
      <w:r w:rsidRPr="00AD76B5">
        <w:rPr>
          <w:rFonts w:asciiTheme="majorHAnsi" w:hAnsiTheme="majorHAnsi"/>
          <w:b/>
          <w:sz w:val="18"/>
          <w:szCs w:val="18"/>
          <w:lang w:val="en-US"/>
        </w:rPr>
        <w:t>Please provide the following information to help us provide a system that exactly suits your requirements.</w:t>
      </w:r>
    </w:p>
    <w:p w:rsidR="009072DF" w:rsidRPr="00AD76B5" w:rsidRDefault="009072DF" w:rsidP="009072DF">
      <w:pPr>
        <w:rPr>
          <w:rFonts w:asciiTheme="majorHAnsi" w:hAnsiTheme="majorHAnsi"/>
          <w:b/>
          <w:sz w:val="18"/>
          <w:szCs w:val="18"/>
          <w:lang w:val="en-US"/>
        </w:rPr>
      </w:pPr>
    </w:p>
    <w:p w:rsidR="009072DF" w:rsidRPr="00AD76B5" w:rsidRDefault="009072DF" w:rsidP="009072DF">
      <w:pPr>
        <w:rPr>
          <w:rFonts w:asciiTheme="majorHAnsi" w:hAnsiTheme="majorHAnsi"/>
          <w:b/>
          <w:color w:val="FF0000"/>
          <w:sz w:val="18"/>
          <w:szCs w:val="18"/>
          <w:lang w:val="en-US"/>
        </w:rPr>
      </w:pPr>
      <w:r w:rsidRPr="00AD76B5">
        <w:rPr>
          <w:rFonts w:asciiTheme="majorHAnsi" w:hAnsiTheme="majorHAnsi"/>
          <w:b/>
          <w:color w:val="FF0000"/>
          <w:sz w:val="18"/>
          <w:szCs w:val="18"/>
          <w:lang w:val="en-US"/>
        </w:rPr>
        <w:t xml:space="preserve">Please don’t hesitate to contact us if you have any questions or if you need help filling out this questionnaire. </w:t>
      </w:r>
    </w:p>
    <w:p w:rsidR="00834B48" w:rsidRPr="00AD76B5" w:rsidRDefault="00834B48" w:rsidP="009072DF">
      <w:pPr>
        <w:rPr>
          <w:rFonts w:asciiTheme="majorHAnsi" w:hAnsiTheme="majorHAnsi"/>
          <w:sz w:val="18"/>
          <w:szCs w:val="18"/>
          <w:lang w:val="en-U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21"/>
        <w:gridCol w:w="3656"/>
      </w:tblGrid>
      <w:tr w:rsidR="009072DF" w:rsidRPr="00AD76B5" w:rsidTr="00F779D1">
        <w:tc>
          <w:tcPr>
            <w:tcW w:w="3528" w:type="dxa"/>
            <w:vMerge w:val="restart"/>
            <w:tcBorders>
              <w:right w:val="single" w:sz="4" w:space="0" w:color="auto"/>
            </w:tcBorders>
            <w:shd w:val="clear" w:color="auto" w:fill="auto"/>
          </w:tcPr>
          <w:p w:rsidR="009072DF" w:rsidRPr="00AD76B5" w:rsidRDefault="009072DF" w:rsidP="00465349">
            <w:pPr>
              <w:rPr>
                <w:rFonts w:asciiTheme="majorHAnsi" w:hAnsiTheme="majorHAnsi"/>
                <w:b/>
                <w:sz w:val="18"/>
                <w:szCs w:val="18"/>
                <w:lang w:val="en-US"/>
              </w:rPr>
            </w:pPr>
            <w:r w:rsidRPr="00AD76B5">
              <w:rPr>
                <w:rFonts w:asciiTheme="majorHAnsi" w:hAnsiTheme="majorHAnsi"/>
                <w:b/>
                <w:sz w:val="18"/>
                <w:szCs w:val="18"/>
                <w:lang w:val="en-US"/>
              </w:rPr>
              <w:t xml:space="preserve">CUSTOMER: </w:t>
            </w:r>
          </w:p>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bookmarkStart w:id="0" w:name="_GoBack"/>
            <w:r w:rsidR="00CA61C3" w:rsidRPr="00AD76B5">
              <w:rPr>
                <w:rFonts w:asciiTheme="majorHAnsi" w:hAnsiTheme="majorHAnsi"/>
                <w:b/>
                <w:color w:val="000099"/>
                <w:sz w:val="18"/>
                <w:szCs w:val="18"/>
                <w:lang w:val="en-US"/>
              </w:rPr>
              <w:t>Company</w:t>
            </w:r>
            <w:bookmarkEnd w:id="0"/>
            <w:r w:rsidRPr="00AD76B5">
              <w:rPr>
                <w:rFonts w:asciiTheme="majorHAnsi" w:hAnsiTheme="majorHAnsi"/>
                <w:b/>
                <w:color w:val="000099"/>
                <w:sz w:val="18"/>
                <w:szCs w:val="18"/>
                <w:lang w:val="en-US"/>
              </w:rPr>
              <w:fldChar w:fldCharType="end"/>
            </w:r>
          </w:p>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00CA61C3" w:rsidRPr="00AD76B5">
              <w:rPr>
                <w:rFonts w:asciiTheme="majorHAnsi" w:hAnsiTheme="majorHAnsi"/>
                <w:b/>
                <w:color w:val="000099"/>
                <w:sz w:val="18"/>
                <w:szCs w:val="18"/>
                <w:lang w:val="en-US"/>
              </w:rPr>
              <w:t>Contact name</w:t>
            </w:r>
            <w:r w:rsidRPr="00AD76B5">
              <w:rPr>
                <w:rFonts w:asciiTheme="majorHAnsi" w:hAnsiTheme="majorHAnsi"/>
                <w:b/>
                <w:color w:val="000099"/>
                <w:sz w:val="18"/>
                <w:szCs w:val="18"/>
                <w:lang w:val="en-US"/>
              </w:rPr>
              <w:fldChar w:fldCharType="end"/>
            </w:r>
          </w:p>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00CA61C3" w:rsidRPr="00AD76B5">
              <w:rPr>
                <w:rFonts w:asciiTheme="majorHAnsi" w:hAnsiTheme="majorHAnsi"/>
                <w:b/>
                <w:color w:val="000099"/>
                <w:sz w:val="18"/>
                <w:szCs w:val="18"/>
                <w:lang w:val="en-US"/>
              </w:rPr>
              <w:t>Address</w:t>
            </w:r>
            <w:r w:rsidRPr="00AD76B5">
              <w:rPr>
                <w:rFonts w:asciiTheme="majorHAnsi" w:hAnsiTheme="majorHAnsi"/>
                <w:b/>
                <w:color w:val="000099"/>
                <w:sz w:val="18"/>
                <w:szCs w:val="18"/>
                <w:lang w:val="en-US"/>
              </w:rPr>
              <w:fldChar w:fldCharType="end"/>
            </w:r>
          </w:p>
          <w:p w:rsidR="009072DF" w:rsidRPr="00AD76B5" w:rsidRDefault="009072DF" w:rsidP="00CA61C3">
            <w:pPr>
              <w:rPr>
                <w:rFonts w:asciiTheme="majorHAnsi" w:hAnsiTheme="majorHAnsi"/>
                <w:b/>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00CA61C3" w:rsidRPr="00AD76B5">
              <w:rPr>
                <w:rFonts w:asciiTheme="majorHAnsi" w:hAnsiTheme="majorHAnsi"/>
                <w:b/>
                <w:color w:val="000099"/>
                <w:sz w:val="18"/>
                <w:szCs w:val="18"/>
                <w:lang w:val="en-US"/>
              </w:rPr>
              <w:t>City, State, Zip code</w:t>
            </w:r>
            <w:r w:rsidRPr="00AD76B5">
              <w:rPr>
                <w:rFonts w:asciiTheme="majorHAnsi" w:hAnsiTheme="majorHAnsi"/>
                <w:b/>
                <w:color w:val="000099"/>
                <w:sz w:val="18"/>
                <w:szCs w:val="18"/>
                <w:lang w:val="en-US"/>
              </w:rPr>
              <w:fldChar w:fldCharType="end"/>
            </w: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r w:rsidRPr="00AD76B5">
              <w:rPr>
                <w:rFonts w:asciiTheme="majorHAnsi" w:hAnsiTheme="majorHAnsi"/>
                <w:sz w:val="18"/>
                <w:szCs w:val="18"/>
                <w:lang w:val="en-US"/>
              </w:rPr>
              <w:t>Email:</w:t>
            </w:r>
          </w:p>
        </w:tc>
        <w:tc>
          <w:tcPr>
            <w:tcW w:w="3656" w:type="dxa"/>
            <w:vMerge w:val="restart"/>
            <w:tcBorders>
              <w:left w:val="single" w:sz="4" w:space="0" w:color="auto"/>
            </w:tcBorders>
            <w:shd w:val="clear" w:color="auto" w:fill="auto"/>
          </w:tcPr>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Pr="00AD76B5">
              <w:rPr>
                <w:rFonts w:asciiTheme="majorHAnsi" w:hAnsiTheme="majorHAnsi"/>
                <w:b/>
                <w:color w:val="000099"/>
                <w:sz w:val="18"/>
                <w:szCs w:val="18"/>
                <w:lang w:val="en-US"/>
              </w:rPr>
              <w:t>your email address</w:t>
            </w:r>
            <w:r w:rsidRPr="00AD76B5">
              <w:rPr>
                <w:rFonts w:asciiTheme="majorHAnsi" w:hAnsiTheme="majorHAnsi"/>
                <w:b/>
                <w:color w:val="000099"/>
                <w:sz w:val="18"/>
                <w:szCs w:val="18"/>
                <w:lang w:val="en-US"/>
              </w:rPr>
              <w:fldChar w:fldCharType="end"/>
            </w: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p>
        </w:tc>
        <w:tc>
          <w:tcPr>
            <w:tcW w:w="3656" w:type="dxa"/>
            <w:vMerge/>
            <w:tcBorders>
              <w:left w:val="single" w:sz="4" w:space="0" w:color="auto"/>
              <w:bottom w:val="single" w:sz="4" w:space="0" w:color="auto"/>
            </w:tcBorders>
            <w:shd w:val="clear" w:color="auto" w:fill="auto"/>
          </w:tcPr>
          <w:p w:rsidR="009072DF" w:rsidRPr="00AD76B5" w:rsidRDefault="009072DF" w:rsidP="00465349">
            <w:pPr>
              <w:rPr>
                <w:rFonts w:asciiTheme="majorHAnsi" w:hAnsiTheme="majorHAnsi"/>
                <w:color w:val="000099"/>
                <w:sz w:val="18"/>
                <w:szCs w:val="18"/>
                <w:lang w:val="en-US"/>
              </w:rPr>
            </w:pP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r w:rsidRPr="00AD76B5">
              <w:rPr>
                <w:rFonts w:asciiTheme="majorHAnsi" w:hAnsiTheme="majorHAnsi"/>
                <w:sz w:val="18"/>
                <w:szCs w:val="18"/>
                <w:lang w:val="en-US"/>
              </w:rPr>
              <w:t>Phone:</w:t>
            </w:r>
          </w:p>
        </w:tc>
        <w:tc>
          <w:tcPr>
            <w:tcW w:w="3656" w:type="dxa"/>
            <w:vMerge w:val="restart"/>
            <w:tcBorders>
              <w:left w:val="single" w:sz="4" w:space="0" w:color="auto"/>
            </w:tcBorders>
            <w:shd w:val="clear" w:color="auto" w:fill="auto"/>
          </w:tcPr>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Pr="00AD76B5">
              <w:rPr>
                <w:rFonts w:asciiTheme="majorHAnsi" w:hAnsiTheme="majorHAnsi"/>
                <w:b/>
                <w:color w:val="000099"/>
                <w:sz w:val="18"/>
                <w:szCs w:val="18"/>
                <w:lang w:val="en-US"/>
              </w:rPr>
              <w:t>your phone number</w:t>
            </w:r>
            <w:r w:rsidRPr="00AD76B5">
              <w:rPr>
                <w:rFonts w:asciiTheme="majorHAnsi" w:hAnsiTheme="majorHAnsi"/>
                <w:b/>
                <w:color w:val="000099"/>
                <w:sz w:val="18"/>
                <w:szCs w:val="18"/>
                <w:lang w:val="en-US"/>
              </w:rPr>
              <w:fldChar w:fldCharType="end"/>
            </w: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p>
        </w:tc>
        <w:tc>
          <w:tcPr>
            <w:tcW w:w="3656" w:type="dxa"/>
            <w:vMerge/>
            <w:tcBorders>
              <w:left w:val="single" w:sz="4" w:space="0" w:color="auto"/>
              <w:bottom w:val="single" w:sz="4" w:space="0" w:color="auto"/>
            </w:tcBorders>
            <w:shd w:val="clear" w:color="auto" w:fill="auto"/>
          </w:tcPr>
          <w:p w:rsidR="009072DF" w:rsidRPr="00AD76B5" w:rsidRDefault="009072DF" w:rsidP="00465349">
            <w:pPr>
              <w:rPr>
                <w:rFonts w:asciiTheme="majorHAnsi" w:hAnsiTheme="majorHAnsi"/>
                <w:color w:val="000099"/>
                <w:sz w:val="18"/>
                <w:szCs w:val="18"/>
                <w:lang w:val="en-US"/>
              </w:rPr>
            </w:pP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r w:rsidRPr="00AD76B5">
              <w:rPr>
                <w:rFonts w:asciiTheme="majorHAnsi" w:hAnsiTheme="majorHAnsi"/>
                <w:sz w:val="18"/>
                <w:szCs w:val="18"/>
                <w:lang w:val="en-US"/>
              </w:rPr>
              <w:t>Date:</w:t>
            </w:r>
          </w:p>
        </w:tc>
        <w:tc>
          <w:tcPr>
            <w:tcW w:w="3656" w:type="dxa"/>
            <w:tcBorders>
              <w:left w:val="single" w:sz="4" w:space="0" w:color="auto"/>
            </w:tcBorders>
            <w:shd w:val="clear" w:color="auto" w:fill="auto"/>
          </w:tcPr>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Pr="00AD76B5">
              <w:rPr>
                <w:rFonts w:asciiTheme="majorHAnsi" w:hAnsiTheme="majorHAnsi"/>
                <w:b/>
                <w:color w:val="000099"/>
                <w:sz w:val="18"/>
                <w:szCs w:val="18"/>
                <w:lang w:val="en-US"/>
              </w:rPr>
              <w:t>Date</w:t>
            </w:r>
            <w:r w:rsidRPr="00AD76B5">
              <w:rPr>
                <w:rFonts w:asciiTheme="majorHAnsi" w:hAnsiTheme="majorHAnsi"/>
                <w:b/>
                <w:color w:val="000099"/>
                <w:sz w:val="18"/>
                <w:szCs w:val="18"/>
                <w:lang w:val="en-US"/>
              </w:rPr>
              <w:fldChar w:fldCharType="end"/>
            </w:r>
          </w:p>
        </w:tc>
      </w:tr>
    </w:tbl>
    <w:p w:rsidR="009072DF" w:rsidRPr="00AD76B5" w:rsidRDefault="009072DF" w:rsidP="009072DF">
      <w:pPr>
        <w:rPr>
          <w:rFonts w:asciiTheme="majorHAnsi" w:hAnsiTheme="majorHAnsi"/>
          <w:sz w:val="18"/>
          <w:szCs w:val="18"/>
          <w:lang w:val="en-U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970"/>
        <w:gridCol w:w="5130"/>
      </w:tblGrid>
      <w:tr w:rsidR="00DD0A37" w:rsidRPr="00AD76B5" w:rsidTr="003A2030">
        <w:tc>
          <w:tcPr>
            <w:tcW w:w="1705" w:type="dxa"/>
            <w:shd w:val="clear" w:color="auto" w:fill="auto"/>
          </w:tcPr>
          <w:p w:rsidR="00DD0A37" w:rsidRPr="00AD76B5" w:rsidRDefault="00DD0A37" w:rsidP="00DD0A37">
            <w:pPr>
              <w:rPr>
                <w:rFonts w:asciiTheme="majorHAnsi" w:hAnsiTheme="majorHAnsi"/>
                <w:sz w:val="18"/>
                <w:szCs w:val="18"/>
                <w:lang w:val="en-US"/>
              </w:rPr>
            </w:pPr>
            <w:r w:rsidRPr="00AD76B5">
              <w:rPr>
                <w:rFonts w:asciiTheme="majorHAnsi" w:hAnsiTheme="majorHAnsi"/>
                <w:b/>
                <w:color w:val="000099"/>
                <w:sz w:val="18"/>
                <w:szCs w:val="18"/>
                <w:lang w:val="en-US"/>
              </w:rPr>
              <w:t>Industry:</w:t>
            </w:r>
            <w:r w:rsidRPr="00AD76B5">
              <w:rPr>
                <w:rFonts w:asciiTheme="majorHAnsi" w:hAnsiTheme="majorHAnsi"/>
                <w:sz w:val="18"/>
                <w:szCs w:val="18"/>
                <w:lang w:val="en-US"/>
              </w:rPr>
              <w:tab/>
            </w:r>
          </w:p>
        </w:tc>
        <w:tc>
          <w:tcPr>
            <w:tcW w:w="2970" w:type="dxa"/>
            <w:shd w:val="clear" w:color="auto" w:fill="auto"/>
          </w:tcPr>
          <w:p w:rsidR="00DD0A37" w:rsidRPr="00AD76B5" w:rsidRDefault="00DD0A37" w:rsidP="00EC4317">
            <w:pPr>
              <w:rPr>
                <w:rFonts w:asciiTheme="majorHAnsi" w:hAnsiTheme="majorHAnsi"/>
                <w:sz w:val="18"/>
                <w:szCs w:val="18"/>
                <w:lang w:val="en-US"/>
              </w:rPr>
            </w:pPr>
            <w:r w:rsidRPr="00AD76B5">
              <w:rPr>
                <w:rFonts w:asciiTheme="majorHAnsi" w:hAnsiTheme="majorHAnsi"/>
                <w:b/>
                <w:color w:val="FF0000"/>
                <w:sz w:val="18"/>
                <w:szCs w:val="18"/>
                <w:lang w:val="en-US"/>
              </w:rPr>
              <w:fldChar w:fldCharType="begin">
                <w:ffData>
                  <w:name w:val=""/>
                  <w:enabled/>
                  <w:calcOnExit w:val="0"/>
                  <w:ddList>
                    <w:listEntry w:val="select"/>
                    <w:listEntry w:val="BIOGAS / Landfill / CHP"/>
                    <w:listEntry w:val="Boiler Industry"/>
                    <w:listEntry w:val="Brewery"/>
                    <w:listEntry w:val="Cement Industry"/>
                    <w:listEntry w:val="Food Industry"/>
                    <w:listEntry w:val="Gas Turbines / Compressor Station"/>
                    <w:listEntry w:val="Glass Industry"/>
                    <w:listEntry w:val="Incinerator"/>
                    <w:listEntry w:val="Iron / Steel Industry"/>
                    <w:listEntry w:val="Power Plants"/>
                    <w:listEntry w:val="Pulp and Paper"/>
                    <w:listEntry w:val="Refinery / Petrochem"/>
                    <w:listEntry w:val="University / Research / Laboratory"/>
                    <w:listEntry w:val="OTHER - please specify *1"/>
                  </w:ddList>
                </w:ffData>
              </w:fldChar>
            </w:r>
            <w:r w:rsidRPr="00AD76B5">
              <w:rPr>
                <w:rFonts w:asciiTheme="majorHAnsi" w:hAnsiTheme="majorHAnsi"/>
                <w:b/>
                <w:color w:val="FF0000"/>
                <w:sz w:val="18"/>
                <w:szCs w:val="18"/>
                <w:lang w:val="en-US"/>
              </w:rPr>
              <w:instrText xml:space="preserve"> FORMDROPDOWN </w:instrText>
            </w:r>
            <w:r w:rsidR="002757C1">
              <w:rPr>
                <w:rFonts w:asciiTheme="majorHAnsi" w:hAnsiTheme="majorHAnsi"/>
                <w:b/>
                <w:color w:val="FF0000"/>
                <w:sz w:val="18"/>
                <w:szCs w:val="18"/>
                <w:lang w:val="en-US"/>
              </w:rPr>
            </w:r>
            <w:r w:rsidR="002757C1">
              <w:rPr>
                <w:rFonts w:asciiTheme="majorHAnsi" w:hAnsiTheme="majorHAnsi"/>
                <w:b/>
                <w:color w:val="FF0000"/>
                <w:sz w:val="18"/>
                <w:szCs w:val="18"/>
                <w:lang w:val="en-US"/>
              </w:rPr>
              <w:fldChar w:fldCharType="separate"/>
            </w:r>
            <w:r w:rsidRPr="00AD76B5">
              <w:rPr>
                <w:rFonts w:asciiTheme="majorHAnsi" w:hAnsiTheme="majorHAnsi"/>
                <w:b/>
                <w:color w:val="FF0000"/>
                <w:sz w:val="18"/>
                <w:szCs w:val="18"/>
                <w:lang w:val="en-US"/>
              </w:rPr>
              <w:fldChar w:fldCharType="end"/>
            </w:r>
          </w:p>
        </w:tc>
        <w:tc>
          <w:tcPr>
            <w:tcW w:w="5130" w:type="dxa"/>
            <w:shd w:val="clear" w:color="auto" w:fill="auto"/>
          </w:tcPr>
          <w:p w:rsidR="00DD0A37" w:rsidRPr="00AD76B5" w:rsidRDefault="00DD0A37" w:rsidP="00CA11F0">
            <w:pPr>
              <w:rPr>
                <w:rFonts w:asciiTheme="majorHAnsi" w:hAnsiTheme="majorHAnsi"/>
                <w:sz w:val="18"/>
                <w:szCs w:val="18"/>
                <w:lang w:val="en-US"/>
              </w:rPr>
            </w:pPr>
            <w:r w:rsidRPr="00AD76B5">
              <w:rPr>
                <w:rFonts w:asciiTheme="majorHAnsi" w:hAnsiTheme="majorHAnsi"/>
                <w:b/>
                <w:i/>
                <w:sz w:val="18"/>
                <w:szCs w:val="18"/>
                <w:lang w:val="en-US"/>
              </w:rPr>
              <w:t>Others</w:t>
            </w:r>
            <w:r w:rsidR="003A2030" w:rsidRPr="00AD76B5">
              <w:rPr>
                <w:rFonts w:asciiTheme="majorHAnsi" w:hAnsiTheme="majorHAnsi"/>
                <w:b/>
                <w:i/>
                <w:color w:val="FF0000"/>
                <w:sz w:val="18"/>
                <w:szCs w:val="18"/>
                <w:lang w:val="en-US"/>
              </w:rPr>
              <w:t xml:space="preserve"> </w:t>
            </w:r>
            <w:r w:rsidRPr="00AD76B5">
              <w:rPr>
                <w:rFonts w:asciiTheme="majorHAnsi" w:hAnsiTheme="majorHAnsi"/>
                <w:b/>
                <w:i/>
                <w:color w:val="FF0000"/>
                <w:sz w:val="18"/>
                <w:szCs w:val="18"/>
                <w:lang w:val="en-US"/>
              </w:rPr>
              <w:t xml:space="preserve"> </w:t>
            </w:r>
            <w:r w:rsidRPr="00AD76B5">
              <w:rPr>
                <w:rFonts w:asciiTheme="majorHAnsi" w:hAnsiTheme="majorHAnsi"/>
                <w:b/>
                <w:i/>
                <w:color w:val="FF0000"/>
                <w:sz w:val="18"/>
                <w:szCs w:val="18"/>
                <w:lang w:val="en-US"/>
              </w:rPr>
              <w:fldChar w:fldCharType="begin">
                <w:ffData>
                  <w:name w:val="Text57"/>
                  <w:enabled/>
                  <w:calcOnExit w:val="0"/>
                  <w:textInput/>
                </w:ffData>
              </w:fldChar>
            </w:r>
            <w:r w:rsidRPr="00AD76B5">
              <w:rPr>
                <w:rFonts w:asciiTheme="majorHAnsi" w:hAnsiTheme="majorHAnsi"/>
                <w:b/>
                <w:i/>
                <w:color w:val="FF0000"/>
                <w:sz w:val="18"/>
                <w:szCs w:val="18"/>
                <w:lang w:val="en-US"/>
              </w:rPr>
              <w:instrText xml:space="preserve"> FORMTEXT </w:instrText>
            </w:r>
            <w:r w:rsidRPr="00AD76B5">
              <w:rPr>
                <w:rFonts w:asciiTheme="majorHAnsi" w:hAnsiTheme="majorHAnsi"/>
                <w:b/>
                <w:i/>
                <w:color w:val="FF0000"/>
                <w:sz w:val="18"/>
                <w:szCs w:val="18"/>
                <w:lang w:val="en-US"/>
              </w:rPr>
            </w:r>
            <w:r w:rsidRPr="00AD76B5">
              <w:rPr>
                <w:rFonts w:asciiTheme="majorHAnsi" w:hAnsiTheme="majorHAnsi"/>
                <w:b/>
                <w:i/>
                <w:color w:val="FF0000"/>
                <w:sz w:val="18"/>
                <w:szCs w:val="18"/>
                <w:lang w:val="en-US"/>
              </w:rPr>
              <w:fldChar w:fldCharType="separate"/>
            </w:r>
            <w:r w:rsidRPr="00AD76B5">
              <w:rPr>
                <w:rFonts w:asciiTheme="majorHAnsi" w:hAnsiTheme="majorHAnsi"/>
                <w:b/>
                <w:i/>
                <w:color w:val="FF0000"/>
                <w:sz w:val="18"/>
                <w:szCs w:val="18"/>
                <w:lang w:val="en-US"/>
              </w:rPr>
              <w:t xml:space="preserve">*1           </w:t>
            </w:r>
            <w:r w:rsidRPr="00AD76B5">
              <w:rPr>
                <w:rFonts w:asciiTheme="majorHAnsi" w:hAnsiTheme="majorHAnsi"/>
                <w:b/>
                <w:i/>
                <w:color w:val="FF0000"/>
                <w:sz w:val="18"/>
                <w:szCs w:val="18"/>
                <w:lang w:val="en-US"/>
              </w:rPr>
              <w:fldChar w:fldCharType="end"/>
            </w:r>
          </w:p>
        </w:tc>
      </w:tr>
    </w:tbl>
    <w:p w:rsidR="003A2030" w:rsidRPr="00AD76B5" w:rsidRDefault="003A2030"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6D27D6" w:rsidRPr="00AD76B5" w:rsidRDefault="006D27D6" w:rsidP="006D27D6">
      <w:pPr>
        <w:jc w:val="center"/>
        <w:rPr>
          <w:rFonts w:asciiTheme="majorHAnsi" w:hAnsiTheme="majorHAnsi"/>
          <w:b/>
          <w:color w:val="003300"/>
          <w:sz w:val="18"/>
          <w:szCs w:val="18"/>
          <w:lang w:val="en-US"/>
        </w:rPr>
      </w:pPr>
      <w:r w:rsidRPr="00AD76B5">
        <w:rPr>
          <w:rFonts w:asciiTheme="majorHAnsi" w:hAnsiTheme="majorHAnsi"/>
          <w:b/>
          <w:color w:val="003300"/>
          <w:sz w:val="18"/>
          <w:szCs w:val="18"/>
          <w:lang w:val="en-US"/>
        </w:rPr>
        <w:t>AMPRO 2000 Handheld Multigas Analyzer</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TUEV approved according to 1. BimSchV and EN 50379 / 1+2</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For combustion control and industrial applications</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SIMULTANEOUS measurement of up to 7 gas components!</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The most powerful handheld multigas analyzer for stack emissions and combustion measurements.</w:t>
      </w:r>
    </w:p>
    <w:p w:rsidR="006D27D6" w:rsidRPr="00AD76B5" w:rsidRDefault="006D27D6" w:rsidP="006D27D6">
      <w:pPr>
        <w:rPr>
          <w:rFonts w:asciiTheme="majorHAnsi" w:hAnsiTheme="majorHAnsi"/>
          <w:sz w:val="18"/>
          <w:szCs w:val="18"/>
          <w:lang w:val="en-US"/>
        </w:rPr>
      </w:pPr>
    </w:p>
    <w:p w:rsidR="006D27D6" w:rsidRPr="00AD76B5" w:rsidRDefault="006D27D6" w:rsidP="006D27D6">
      <w:pPr>
        <w:rPr>
          <w:rFonts w:asciiTheme="majorHAnsi" w:hAnsiTheme="majorHAnsi"/>
          <w:sz w:val="18"/>
          <w:szCs w:val="18"/>
          <w:lang w:val="en-US"/>
        </w:rPr>
      </w:pPr>
    </w:p>
    <w:p w:rsidR="006D27D6" w:rsidRPr="00AD76B5" w:rsidRDefault="006D27D6" w:rsidP="006D27D6">
      <w:pPr>
        <w:rPr>
          <w:rFonts w:asciiTheme="majorHAnsi" w:hAnsiTheme="majorHAnsi"/>
          <w:sz w:val="18"/>
          <w:szCs w:val="18"/>
          <w:lang w:val="en-US"/>
        </w:rPr>
      </w:pPr>
    </w:p>
    <w:p w:rsidR="006D27D6" w:rsidRPr="00AD76B5" w:rsidRDefault="006D27D6" w:rsidP="006D27D6">
      <w:pPr>
        <w:rPr>
          <w:rFonts w:asciiTheme="majorHAnsi" w:hAnsiTheme="majorHAnsi"/>
          <w:b/>
          <w:sz w:val="18"/>
          <w:szCs w:val="18"/>
          <w:lang w:val="en-US"/>
        </w:rPr>
      </w:pPr>
      <w:r w:rsidRPr="00AD76B5">
        <w:rPr>
          <w:rFonts w:asciiTheme="majorHAnsi" w:hAnsiTheme="majorHAnsi"/>
          <w:b/>
          <w:sz w:val="18"/>
          <w:szCs w:val="18"/>
          <w:u w:val="single"/>
          <w:lang w:val="en-US"/>
        </w:rPr>
        <w:t>Measurement of:</w:t>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u w:val="single"/>
          <w:lang w:val="en-US"/>
        </w:rPr>
        <w:t>Combustion calculations:</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O2 Oxygen (0….21%)</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CO2 if no CO2 NDIR is installed</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CO Carbon monoxide (0….4</w:t>
      </w:r>
      <w:proofErr w:type="gramStart"/>
      <w:r w:rsidRPr="00AD76B5">
        <w:rPr>
          <w:rFonts w:asciiTheme="majorHAnsi" w:hAnsiTheme="majorHAnsi"/>
          <w:sz w:val="18"/>
          <w:szCs w:val="18"/>
          <w:lang w:val="en-US"/>
        </w:rPr>
        <w:t>,000ppm</w:t>
      </w:r>
      <w:proofErr w:type="gramEnd"/>
      <w:r w:rsidRPr="00AD76B5">
        <w:rPr>
          <w:rFonts w:asciiTheme="majorHAnsi" w:hAnsiTheme="majorHAnsi"/>
          <w:sz w:val="18"/>
          <w:szCs w:val="18"/>
          <w:lang w:val="en-US"/>
        </w:rPr>
        <w:t>)</w:t>
      </w:r>
      <w:r w:rsidRPr="00AD76B5">
        <w:rPr>
          <w:rFonts w:asciiTheme="majorHAnsi" w:hAnsiTheme="majorHAnsi"/>
          <w:sz w:val="18"/>
          <w:szCs w:val="18"/>
          <w:lang w:val="en-US"/>
        </w:rPr>
        <w:tab/>
      </w:r>
      <w:r w:rsidRPr="00AD76B5">
        <w:rPr>
          <w:rFonts w:asciiTheme="majorHAnsi" w:hAnsiTheme="majorHAnsi"/>
          <w:sz w:val="18"/>
          <w:szCs w:val="18"/>
          <w:lang w:val="en-US"/>
        </w:rPr>
        <w:tab/>
      </w:r>
      <w:r w:rsidR="00AD76B5">
        <w:rPr>
          <w:rFonts w:asciiTheme="majorHAnsi" w:hAnsiTheme="majorHAnsi"/>
          <w:sz w:val="18"/>
          <w:szCs w:val="18"/>
          <w:lang w:val="en-US"/>
        </w:rPr>
        <w:tab/>
      </w:r>
      <w:r w:rsidRPr="00AD76B5">
        <w:rPr>
          <w:rFonts w:asciiTheme="majorHAnsi" w:hAnsiTheme="majorHAnsi"/>
          <w:sz w:val="18"/>
          <w:szCs w:val="18"/>
          <w:lang w:val="en-US"/>
        </w:rPr>
        <w:tab/>
        <w:t>• CO / CO2 ratio</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Combustion air temperature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Dew point</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Flue gas temperature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Excess air and air ratio (Lambda)</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Differential pressure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Combustion efficiency</w:t>
      </w:r>
    </w:p>
    <w:p w:rsidR="00465349"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Differential temperature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Heat losses</w:t>
      </w: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tbl>
      <w:tblPr>
        <w:tblStyle w:val="TableGrid"/>
        <w:tblW w:w="0" w:type="auto"/>
        <w:tblLook w:val="04A0" w:firstRow="1" w:lastRow="0" w:firstColumn="1" w:lastColumn="0" w:noHBand="0" w:noVBand="1"/>
      </w:tblPr>
      <w:tblGrid>
        <w:gridCol w:w="5125"/>
        <w:gridCol w:w="2790"/>
        <w:gridCol w:w="1867"/>
      </w:tblGrid>
      <w:tr w:rsidR="00465349" w:rsidRPr="00AD76B5" w:rsidTr="00465349">
        <w:tc>
          <w:tcPr>
            <w:tcW w:w="9782" w:type="dxa"/>
            <w:gridSpan w:val="3"/>
            <w:shd w:val="clear" w:color="auto" w:fill="7C0000"/>
          </w:tcPr>
          <w:p w:rsidR="00465349" w:rsidRPr="00AD76B5" w:rsidRDefault="00465349" w:rsidP="009072DF">
            <w:pPr>
              <w:rPr>
                <w:rFonts w:asciiTheme="majorHAnsi" w:hAnsiTheme="majorHAnsi"/>
                <w:sz w:val="18"/>
                <w:szCs w:val="18"/>
                <w:lang w:val="en-US"/>
              </w:rPr>
            </w:pPr>
            <w:r w:rsidRPr="00AD76B5">
              <w:rPr>
                <w:rFonts w:asciiTheme="majorHAnsi" w:hAnsiTheme="majorHAnsi"/>
                <w:b/>
                <w:color w:val="FFFFFF" w:themeColor="background1"/>
                <w:sz w:val="18"/>
                <w:szCs w:val="18"/>
                <w:lang w:val="en-US" w:eastAsia="en-US"/>
              </w:rPr>
              <w:t>AMPRO 2000  -  BASIC ANALYZER  # 410082</w:t>
            </w:r>
          </w:p>
        </w:tc>
      </w:tr>
      <w:tr w:rsidR="00465349" w:rsidRPr="00AD76B5" w:rsidTr="00465349">
        <w:tc>
          <w:tcPr>
            <w:tcW w:w="5125" w:type="dxa"/>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 xml:space="preserve">• O2 Long Life sensor </w:t>
            </w:r>
            <w:r w:rsidRPr="00AD76B5">
              <w:rPr>
                <w:rFonts w:asciiTheme="majorHAnsi" w:hAnsiTheme="majorHAnsi"/>
                <w:bCs/>
                <w:color w:val="000000"/>
                <w:sz w:val="18"/>
                <w:szCs w:val="18"/>
                <w:lang w:val="en-US" w:eastAsia="en-US"/>
              </w:rPr>
              <w:t>(with 4 - 5 years life expectation)</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*1</w:t>
            </w:r>
          </w:p>
        </w:tc>
        <w:tc>
          <w:tcPr>
            <w:tcW w:w="4657"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Cs/>
                <w:color w:val="000000"/>
                <w:sz w:val="18"/>
                <w:szCs w:val="18"/>
                <w:lang w:val="en-US" w:eastAsia="en-US"/>
              </w:rPr>
              <w:t>0 … 21%</w:t>
            </w:r>
          </w:p>
        </w:tc>
      </w:tr>
      <w:tr w:rsidR="00465349" w:rsidRPr="00AD76B5" w:rsidTr="00465349">
        <w:tc>
          <w:tcPr>
            <w:tcW w:w="5125" w:type="dxa"/>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 xml:space="preserve">• CO </w:t>
            </w:r>
            <w:r w:rsidRPr="00AD76B5">
              <w:rPr>
                <w:rFonts w:asciiTheme="majorHAnsi" w:hAnsiTheme="majorHAnsi"/>
                <w:bCs/>
                <w:color w:val="000000"/>
                <w:sz w:val="18"/>
                <w:szCs w:val="18"/>
                <w:lang w:val="en-US" w:eastAsia="en-US"/>
              </w:rPr>
              <w:t>(H2 compensated)</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*2</w:t>
            </w:r>
          </w:p>
        </w:tc>
        <w:tc>
          <w:tcPr>
            <w:tcW w:w="4657"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Cs/>
                <w:color w:val="000000"/>
                <w:sz w:val="18"/>
                <w:szCs w:val="18"/>
                <w:lang w:val="en-US" w:eastAsia="en-US"/>
              </w:rPr>
              <w:t>0 … 4,000 ppm (short term overload 10,000ppm)</w:t>
            </w: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Calculated CO2 or optional NDIR measured CO2 (OPTION 63573)</w:t>
            </w:r>
          </w:p>
        </w:tc>
        <w:tc>
          <w:tcPr>
            <w:tcW w:w="1867" w:type="dxa"/>
            <w:vMerge w:val="restart"/>
          </w:tcPr>
          <w:p w:rsidR="00465349" w:rsidRPr="00AD76B5" w:rsidRDefault="00465349" w:rsidP="00465349">
            <w:pPr>
              <w:rPr>
                <w:rFonts w:asciiTheme="majorHAnsi" w:hAnsiTheme="majorHAnsi"/>
                <w:sz w:val="18"/>
                <w:szCs w:val="18"/>
                <w:lang w:val="en-US"/>
              </w:rPr>
            </w:pPr>
            <w:r w:rsidRPr="00AD76B5">
              <w:rPr>
                <w:rFonts w:asciiTheme="majorHAnsi" w:hAnsiTheme="majorHAnsi"/>
                <w:noProof/>
                <w:sz w:val="18"/>
                <w:szCs w:val="18"/>
                <w:lang w:val="en-US" w:eastAsia="en-US"/>
              </w:rPr>
              <w:drawing>
                <wp:anchor distT="0" distB="0" distL="114300" distR="114300" simplePos="0" relativeHeight="251665408" behindDoc="0" locked="0" layoutInCell="1" allowOverlap="1" wp14:anchorId="25C348C1" wp14:editId="4FCACFAE">
                  <wp:simplePos x="0" y="0"/>
                  <wp:positionH relativeFrom="column">
                    <wp:posOffset>-5156</wp:posOffset>
                  </wp:positionH>
                  <wp:positionV relativeFrom="paragraph">
                    <wp:posOffset>285191</wp:posOffset>
                  </wp:positionV>
                  <wp:extent cx="1050669" cy="1645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0669"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6B5">
              <w:rPr>
                <w:rFonts w:asciiTheme="majorHAnsi" w:hAnsiTheme="majorHAnsi"/>
                <w:noProof/>
                <w:sz w:val="18"/>
                <w:szCs w:val="18"/>
                <w:lang w:val="en-US" w:eastAsia="en-US"/>
              </w:rPr>
              <w:drawing>
                <wp:anchor distT="0" distB="0" distL="114300" distR="114300" simplePos="0" relativeHeight="251666432" behindDoc="0" locked="0" layoutInCell="1" allowOverlap="1" wp14:anchorId="328E2F90" wp14:editId="13C369A1">
                  <wp:simplePos x="0" y="0"/>
                  <wp:positionH relativeFrom="column">
                    <wp:posOffset>5798820</wp:posOffset>
                  </wp:positionH>
                  <wp:positionV relativeFrom="paragraph">
                    <wp:posOffset>5361940</wp:posOffset>
                  </wp:positionV>
                  <wp:extent cx="1431290" cy="22421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2242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Large fuel type list + user definable fuel types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CO protection using 2nd pump </w:t>
            </w:r>
            <w:r w:rsidRPr="00AD76B5">
              <w:rPr>
                <w:rFonts w:asciiTheme="majorHAnsi" w:hAnsiTheme="majorHAnsi"/>
                <w:b/>
                <w:bCs/>
                <w:i/>
                <w:color w:val="C00000"/>
                <w:sz w:val="18"/>
                <w:szCs w:val="18"/>
                <w:lang w:val="en-US" w:eastAsia="en-US"/>
              </w:rPr>
              <w:t>(protects the CO sensor against unwanted high CO concentrations)</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*3</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High energy Li-lon battery </w:t>
            </w:r>
            <w:r w:rsidRPr="00AD76B5">
              <w:rPr>
                <w:rFonts w:asciiTheme="majorHAnsi" w:hAnsiTheme="majorHAnsi"/>
                <w:b/>
                <w:bCs/>
                <w:i/>
                <w:color w:val="C00000"/>
                <w:sz w:val="18"/>
                <w:szCs w:val="18"/>
                <w:lang w:val="en-US" w:eastAsia="en-US"/>
              </w:rPr>
              <w:t>(for up 15 hours operation time)</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*4</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Analyzer and probe leak test </w:t>
            </w:r>
            <w:r w:rsidRPr="00AD76B5">
              <w:rPr>
                <w:rFonts w:asciiTheme="majorHAnsi" w:hAnsiTheme="majorHAnsi"/>
                <w:b/>
                <w:bCs/>
                <w:i/>
                <w:color w:val="C00000"/>
                <w:sz w:val="18"/>
                <w:szCs w:val="18"/>
                <w:lang w:val="en-US" w:eastAsia="en-US"/>
              </w:rPr>
              <w:t>(allows you to check analyzer and probe for leaks)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Combustion and Emission calculations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Flue Gas and Ambient Air Temperature measurement</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Differential Temperature Measurement</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Differential Pressure Measurement and Draft Measurement</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Modern, slim line enclosure with fixing magnets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Super bright, color 3.5” TFT display with LED backlight </w:t>
            </w:r>
            <w:r w:rsidRPr="00AD76B5">
              <w:rPr>
                <w:rFonts w:asciiTheme="majorHAnsi" w:hAnsiTheme="majorHAnsi"/>
                <w:b/>
                <w:bCs/>
                <w:i/>
                <w:color w:val="C00000"/>
                <w:sz w:val="18"/>
                <w:szCs w:val="18"/>
                <w:lang w:val="en-US" w:eastAsia="en-US"/>
              </w:rPr>
              <w:t>(customizable and zoom function)</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Mini-USB interface and USB cable, SD card reader and SD Card </w:t>
            </w:r>
            <w:r w:rsidRPr="00AD76B5">
              <w:rPr>
                <w:rFonts w:asciiTheme="majorHAnsi" w:hAnsiTheme="majorHAnsi"/>
                <w:b/>
                <w:bCs/>
                <w:i/>
                <w:color w:val="C00000"/>
                <w:sz w:val="18"/>
                <w:szCs w:val="18"/>
                <w:lang w:val="en-US" w:eastAsia="en-US"/>
              </w:rPr>
              <w:t>(export function to Excel)</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IRDA interface for high speed infrared printer </w:t>
            </w:r>
            <w:r w:rsidRPr="00AD76B5">
              <w:rPr>
                <w:rFonts w:asciiTheme="majorHAnsi" w:hAnsiTheme="majorHAnsi"/>
                <w:b/>
                <w:bCs/>
                <w:i/>
                <w:color w:val="C00000"/>
                <w:sz w:val="18"/>
                <w:szCs w:val="18"/>
                <w:lang w:val="en-US" w:eastAsia="en-US"/>
              </w:rPr>
              <w:t>(printer not included)</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Integrated, backlit condensate separator with PTFE filter and additional spare filter</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lastRenderedPageBreak/>
              <w:t xml:space="preserve">• </w:t>
            </w:r>
            <w:r w:rsidRPr="00AD76B5">
              <w:rPr>
                <w:rFonts w:asciiTheme="majorHAnsi" w:hAnsiTheme="majorHAnsi"/>
                <w:bCs/>
                <w:color w:val="000000"/>
                <w:sz w:val="18"/>
                <w:szCs w:val="18"/>
                <w:lang w:val="en-US" w:eastAsia="en-US"/>
              </w:rPr>
              <w:t>Menu guided software and function keys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100 - 240 Volt Battery charger</w:t>
            </w:r>
          </w:p>
        </w:tc>
        <w:tc>
          <w:tcPr>
            <w:tcW w:w="1867" w:type="dxa"/>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Robust, stainless steel gas connectors</w:t>
            </w:r>
          </w:p>
        </w:tc>
        <w:tc>
          <w:tcPr>
            <w:tcW w:w="1867" w:type="dxa"/>
          </w:tcPr>
          <w:p w:rsidR="00465349" w:rsidRPr="00AD76B5" w:rsidRDefault="00465349" w:rsidP="00465349">
            <w:pPr>
              <w:rPr>
                <w:rFonts w:asciiTheme="majorHAnsi" w:hAnsiTheme="majorHAnsi"/>
                <w:sz w:val="18"/>
                <w:szCs w:val="18"/>
                <w:lang w:val="en-US"/>
              </w:rPr>
            </w:pPr>
          </w:p>
        </w:tc>
      </w:tr>
      <w:tr w:rsidR="00465349" w:rsidRPr="00AD76B5"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*1 </w:t>
            </w:r>
            <w:r w:rsidRPr="00AD76B5">
              <w:rPr>
                <w:rFonts w:asciiTheme="majorHAnsi" w:hAnsiTheme="majorHAnsi"/>
                <w:bCs/>
                <w:i/>
                <w:color w:val="C00000"/>
                <w:sz w:val="18"/>
                <w:szCs w:val="18"/>
                <w:lang w:val="en-US" w:eastAsia="en-US"/>
              </w:rPr>
              <w:t>not all sensor configurations allow the LL sensor (in that case a +/- 2 year sensor will be installed)</w:t>
            </w:r>
          </w:p>
        </w:tc>
      </w:tr>
      <w:tr w:rsidR="00465349" w:rsidRPr="00AD76B5"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*2 </w:t>
            </w:r>
            <w:r w:rsidRPr="00AD76B5">
              <w:rPr>
                <w:rFonts w:asciiTheme="majorHAnsi" w:hAnsiTheme="majorHAnsi"/>
                <w:bCs/>
                <w:i/>
                <w:color w:val="C00000"/>
                <w:sz w:val="18"/>
                <w:szCs w:val="18"/>
                <w:lang w:val="en-US" w:eastAsia="en-US"/>
              </w:rPr>
              <w:t>can be replaced by HIGH or VERY HIGH CO sensor but can also be in combination with HIGH or VERY HIGH CO sensor</w:t>
            </w:r>
          </w:p>
        </w:tc>
      </w:tr>
      <w:tr w:rsidR="00465349" w:rsidRPr="00AD76B5"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*3 </w:t>
            </w:r>
            <w:r w:rsidRPr="00AD76B5">
              <w:rPr>
                <w:rFonts w:asciiTheme="majorHAnsi" w:hAnsiTheme="majorHAnsi"/>
                <w:bCs/>
                <w:i/>
                <w:color w:val="C00000"/>
                <w:sz w:val="18"/>
                <w:szCs w:val="18"/>
                <w:lang w:val="en-US" w:eastAsia="en-US"/>
              </w:rPr>
              <w:t>not possible in combination with NDIR CO2</w:t>
            </w:r>
          </w:p>
        </w:tc>
      </w:tr>
      <w:tr w:rsidR="00465349" w:rsidRPr="00AD76B5"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*4 </w:t>
            </w:r>
            <w:r w:rsidRPr="00AD76B5">
              <w:rPr>
                <w:rFonts w:asciiTheme="majorHAnsi" w:hAnsiTheme="majorHAnsi"/>
                <w:bCs/>
                <w:i/>
                <w:color w:val="C00000"/>
                <w:sz w:val="18"/>
                <w:szCs w:val="18"/>
                <w:lang w:val="en-US" w:eastAsia="en-US"/>
              </w:rPr>
              <w:t>six to eight hours operation time with NDIR CO2</w:t>
            </w:r>
          </w:p>
        </w:tc>
      </w:tr>
    </w:tbl>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 xml:space="preserve">Possible sensor combinations: </w:t>
      </w:r>
    </w:p>
    <w:p w:rsidR="00465349" w:rsidRPr="00AD76B5" w:rsidRDefault="00465349" w:rsidP="00465349">
      <w:pPr>
        <w:rPr>
          <w:rFonts w:asciiTheme="majorHAnsi" w:hAnsiTheme="majorHAnsi"/>
          <w:b/>
          <w:color w:val="0000FF"/>
          <w:sz w:val="18"/>
          <w:szCs w:val="18"/>
          <w:u w:val="single"/>
          <w:lang w:val="en-US"/>
        </w:rPr>
      </w:pPr>
    </w:p>
    <w:tbl>
      <w:tblPr>
        <w:tblW w:w="0" w:type="auto"/>
        <w:tblLook w:val="04A0" w:firstRow="1" w:lastRow="0" w:firstColumn="1" w:lastColumn="0" w:noHBand="0" w:noVBand="1"/>
      </w:tblPr>
      <w:tblGrid>
        <w:gridCol w:w="3264"/>
        <w:gridCol w:w="3264"/>
        <w:gridCol w:w="3264"/>
      </w:tblGrid>
      <w:tr w:rsidR="00465349" w:rsidRPr="00AD76B5" w:rsidTr="00465349">
        <w:tc>
          <w:tcPr>
            <w:tcW w:w="3264" w:type="dxa"/>
            <w:shd w:val="clear" w:color="auto" w:fill="auto"/>
          </w:tcPr>
          <w:p w:rsidR="00465349" w:rsidRPr="00AD76B5" w:rsidRDefault="00465349" w:rsidP="00465349">
            <w:pPr>
              <w:rPr>
                <w:rFonts w:asciiTheme="majorHAnsi" w:hAnsiTheme="majorHAnsi"/>
                <w:color w:val="0000FF"/>
                <w:sz w:val="18"/>
                <w:szCs w:val="18"/>
                <w:lang w:val="en-US"/>
              </w:rPr>
            </w:pPr>
            <w:r w:rsidRPr="00AD76B5">
              <w:rPr>
                <w:rFonts w:asciiTheme="majorHAnsi" w:hAnsiTheme="majorHAnsi"/>
                <w:noProof/>
                <w:color w:val="0000FF"/>
                <w:sz w:val="18"/>
                <w:szCs w:val="18"/>
                <w:lang w:val="en-US" w:eastAsia="en-US"/>
              </w:rPr>
              <w:drawing>
                <wp:inline distT="0" distB="0" distL="0" distR="0">
                  <wp:extent cx="1492040" cy="2103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040" cy="2103120"/>
                          </a:xfrm>
                          <a:prstGeom prst="rect">
                            <a:avLst/>
                          </a:prstGeom>
                          <a:noFill/>
                          <a:ln>
                            <a:noFill/>
                          </a:ln>
                        </pic:spPr>
                      </pic:pic>
                    </a:graphicData>
                  </a:graphic>
                </wp:inline>
              </w:drawing>
            </w:r>
          </w:p>
        </w:tc>
        <w:tc>
          <w:tcPr>
            <w:tcW w:w="3264" w:type="dxa"/>
            <w:shd w:val="clear" w:color="auto" w:fill="auto"/>
          </w:tcPr>
          <w:p w:rsidR="00465349" w:rsidRPr="00AD76B5" w:rsidRDefault="00465349" w:rsidP="00465349">
            <w:pPr>
              <w:rPr>
                <w:rFonts w:asciiTheme="majorHAnsi" w:hAnsiTheme="majorHAnsi"/>
                <w:color w:val="0000FF"/>
                <w:sz w:val="18"/>
                <w:szCs w:val="18"/>
                <w:lang w:val="en-US"/>
              </w:rPr>
            </w:pPr>
            <w:r w:rsidRPr="00AD76B5">
              <w:rPr>
                <w:rFonts w:asciiTheme="majorHAnsi" w:hAnsiTheme="majorHAnsi"/>
                <w:noProof/>
                <w:color w:val="0000FF"/>
                <w:sz w:val="18"/>
                <w:szCs w:val="18"/>
                <w:lang w:val="en-US" w:eastAsia="en-US"/>
              </w:rPr>
              <w:drawing>
                <wp:inline distT="0" distB="0" distL="0" distR="0">
                  <wp:extent cx="1492040" cy="2103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040" cy="2103120"/>
                          </a:xfrm>
                          <a:prstGeom prst="rect">
                            <a:avLst/>
                          </a:prstGeom>
                          <a:noFill/>
                          <a:ln>
                            <a:noFill/>
                          </a:ln>
                        </pic:spPr>
                      </pic:pic>
                    </a:graphicData>
                  </a:graphic>
                </wp:inline>
              </w:drawing>
            </w:r>
          </w:p>
        </w:tc>
        <w:tc>
          <w:tcPr>
            <w:tcW w:w="3264" w:type="dxa"/>
            <w:shd w:val="clear" w:color="auto" w:fill="auto"/>
          </w:tcPr>
          <w:p w:rsidR="00465349" w:rsidRPr="00AD76B5" w:rsidRDefault="00465349" w:rsidP="00465349">
            <w:pPr>
              <w:rPr>
                <w:rFonts w:asciiTheme="majorHAnsi" w:hAnsiTheme="majorHAnsi"/>
                <w:color w:val="0000FF"/>
                <w:sz w:val="18"/>
                <w:szCs w:val="18"/>
                <w:lang w:val="en-US"/>
              </w:rPr>
            </w:pPr>
            <w:r w:rsidRPr="00AD76B5">
              <w:rPr>
                <w:rFonts w:asciiTheme="majorHAnsi" w:hAnsiTheme="majorHAnsi"/>
                <w:noProof/>
                <w:color w:val="0000FF"/>
                <w:sz w:val="18"/>
                <w:szCs w:val="18"/>
                <w:lang w:val="en-US" w:eastAsia="en-US"/>
              </w:rPr>
              <w:drawing>
                <wp:inline distT="0" distB="0" distL="0" distR="0">
                  <wp:extent cx="1492040" cy="2103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040" cy="2103120"/>
                          </a:xfrm>
                          <a:prstGeom prst="rect">
                            <a:avLst/>
                          </a:prstGeom>
                          <a:noFill/>
                          <a:ln>
                            <a:noFill/>
                          </a:ln>
                        </pic:spPr>
                      </pic:pic>
                    </a:graphicData>
                  </a:graphic>
                </wp:inline>
              </w:drawing>
            </w:r>
          </w:p>
        </w:tc>
      </w:tr>
      <w:tr w:rsidR="00465349" w:rsidRPr="00AD76B5" w:rsidTr="00465349">
        <w:tc>
          <w:tcPr>
            <w:tcW w:w="3264" w:type="dxa"/>
            <w:shd w:val="clear" w:color="auto" w:fill="auto"/>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Most common configuration</w:t>
            </w:r>
          </w:p>
        </w:tc>
        <w:tc>
          <w:tcPr>
            <w:tcW w:w="3264" w:type="dxa"/>
            <w:shd w:val="clear" w:color="auto" w:fill="auto"/>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Possible configuration with</w:t>
            </w:r>
          </w:p>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CO sensor protection</w:t>
            </w:r>
          </w:p>
        </w:tc>
        <w:tc>
          <w:tcPr>
            <w:tcW w:w="3264" w:type="dxa"/>
            <w:shd w:val="clear" w:color="auto" w:fill="auto"/>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Possible configuration with</w:t>
            </w:r>
          </w:p>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CO2 NDIR</w:t>
            </w:r>
          </w:p>
        </w:tc>
      </w:tr>
    </w:tbl>
    <w:p w:rsidR="00465349" w:rsidRPr="00AD76B5" w:rsidRDefault="00465349" w:rsidP="00465349">
      <w:pPr>
        <w:rPr>
          <w:rFonts w:asciiTheme="majorHAnsi" w:hAnsiTheme="majorHAnsi"/>
          <w:b/>
          <w:color w:val="0000FF"/>
          <w:sz w:val="18"/>
          <w:szCs w:val="1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4058"/>
        <w:gridCol w:w="360"/>
        <w:gridCol w:w="4995"/>
      </w:tblGrid>
      <w:tr w:rsidR="00465349" w:rsidRPr="00AD76B5" w:rsidTr="00465349">
        <w:tc>
          <w:tcPr>
            <w:tcW w:w="378" w:type="dxa"/>
            <w:shd w:val="clear" w:color="auto" w:fill="66FF33"/>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A</w:t>
            </w:r>
          </w:p>
        </w:tc>
        <w:tc>
          <w:tcPr>
            <w:tcW w:w="4677" w:type="dxa"/>
            <w:shd w:val="clear" w:color="auto" w:fill="66FF33"/>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 xml:space="preserve">Long Life O2 sensor </w:t>
            </w:r>
          </w:p>
        </w:tc>
        <w:tc>
          <w:tcPr>
            <w:tcW w:w="367" w:type="dxa"/>
            <w:shd w:val="clear" w:color="auto" w:fill="1CB41C"/>
          </w:tcPr>
          <w:p w:rsidR="00465349" w:rsidRPr="00AD76B5" w:rsidRDefault="00465349" w:rsidP="00465349">
            <w:pPr>
              <w:rPr>
                <w:rFonts w:asciiTheme="majorHAnsi" w:hAnsiTheme="majorHAnsi"/>
                <w:b/>
                <w:color w:val="FFFFFF"/>
                <w:sz w:val="18"/>
                <w:szCs w:val="18"/>
                <w:lang w:val="en-US"/>
              </w:rPr>
            </w:pPr>
            <w:r w:rsidRPr="00AD76B5">
              <w:rPr>
                <w:rFonts w:asciiTheme="majorHAnsi" w:hAnsiTheme="majorHAnsi"/>
                <w:b/>
                <w:color w:val="FFFFFF"/>
                <w:sz w:val="18"/>
                <w:szCs w:val="18"/>
                <w:lang w:val="en-US"/>
              </w:rPr>
              <w:t>B</w:t>
            </w:r>
          </w:p>
        </w:tc>
        <w:tc>
          <w:tcPr>
            <w:tcW w:w="5902" w:type="dxa"/>
            <w:shd w:val="clear" w:color="auto" w:fill="1CB41C"/>
          </w:tcPr>
          <w:p w:rsidR="00465349" w:rsidRPr="00AD76B5" w:rsidRDefault="00465349" w:rsidP="00465349">
            <w:pPr>
              <w:rPr>
                <w:rFonts w:asciiTheme="majorHAnsi" w:hAnsiTheme="majorHAnsi"/>
                <w:b/>
                <w:color w:val="FFFFFF"/>
                <w:sz w:val="18"/>
                <w:szCs w:val="18"/>
                <w:lang w:val="en-US"/>
              </w:rPr>
            </w:pPr>
            <w:r w:rsidRPr="00AD76B5">
              <w:rPr>
                <w:rFonts w:asciiTheme="majorHAnsi" w:hAnsiTheme="majorHAnsi"/>
                <w:b/>
                <w:color w:val="FFFFFF"/>
                <w:sz w:val="18"/>
                <w:szCs w:val="18"/>
                <w:lang w:val="en-US"/>
              </w:rPr>
              <w:t>O2 sensor (2 year sensor) is used when A is occupied</w:t>
            </w:r>
          </w:p>
        </w:tc>
      </w:tr>
      <w:tr w:rsidR="00465349" w:rsidRPr="00AD76B5" w:rsidTr="00465349">
        <w:tc>
          <w:tcPr>
            <w:tcW w:w="378" w:type="dxa"/>
            <w:shd w:val="clear" w:color="auto" w:fill="F1D88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w:t>
            </w:r>
          </w:p>
        </w:tc>
        <w:tc>
          <w:tcPr>
            <w:tcW w:w="4677" w:type="dxa"/>
            <w:shd w:val="clear" w:color="auto" w:fill="F1D88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CO/H2 compensated sensor</w:t>
            </w:r>
          </w:p>
        </w:tc>
        <w:tc>
          <w:tcPr>
            <w:tcW w:w="367" w:type="dxa"/>
            <w:shd w:val="clear" w:color="auto" w:fill="0000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F</w:t>
            </w:r>
          </w:p>
        </w:tc>
        <w:tc>
          <w:tcPr>
            <w:tcW w:w="5902" w:type="dxa"/>
            <w:shd w:val="clear" w:color="auto" w:fill="0000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NO sensor</w:t>
            </w:r>
          </w:p>
        </w:tc>
      </w:tr>
      <w:tr w:rsidR="00465349" w:rsidRPr="00AD76B5" w:rsidTr="00465349">
        <w:tc>
          <w:tcPr>
            <w:tcW w:w="378" w:type="dxa"/>
            <w:shd w:val="clear" w:color="auto" w:fill="FECE2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D</w:t>
            </w:r>
          </w:p>
        </w:tc>
        <w:tc>
          <w:tcPr>
            <w:tcW w:w="4677" w:type="dxa"/>
            <w:shd w:val="clear" w:color="auto" w:fill="FECE2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 sensor 2%        (20,000ppm)</w:t>
            </w:r>
          </w:p>
        </w:tc>
        <w:tc>
          <w:tcPr>
            <w:tcW w:w="367" w:type="dxa"/>
            <w:shd w:val="clear" w:color="auto" w:fill="00FF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G</w:t>
            </w:r>
          </w:p>
        </w:tc>
        <w:tc>
          <w:tcPr>
            <w:tcW w:w="5902" w:type="dxa"/>
            <w:shd w:val="clear" w:color="auto" w:fill="00FF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NO2 sensor</w:t>
            </w:r>
          </w:p>
        </w:tc>
      </w:tr>
      <w:tr w:rsidR="00465349" w:rsidRPr="00AD76B5" w:rsidTr="00465349">
        <w:tc>
          <w:tcPr>
            <w:tcW w:w="378" w:type="dxa"/>
            <w:shd w:val="clear" w:color="auto" w:fill="FCA83C"/>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E</w:t>
            </w:r>
          </w:p>
        </w:tc>
        <w:tc>
          <w:tcPr>
            <w:tcW w:w="4677" w:type="dxa"/>
            <w:shd w:val="clear" w:color="auto" w:fill="FCA83C"/>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 sensor 10%    (100,000ppm)</w:t>
            </w:r>
          </w:p>
        </w:tc>
        <w:tc>
          <w:tcPr>
            <w:tcW w:w="367" w:type="dxa"/>
            <w:shd w:val="clear" w:color="auto" w:fill="FF500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H</w:t>
            </w:r>
          </w:p>
        </w:tc>
        <w:tc>
          <w:tcPr>
            <w:tcW w:w="5902" w:type="dxa"/>
            <w:shd w:val="clear" w:color="auto" w:fill="FF500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SO2 sensor</w:t>
            </w:r>
          </w:p>
        </w:tc>
      </w:tr>
      <w:tr w:rsidR="00465349" w:rsidRPr="00AD76B5" w:rsidTr="00465349">
        <w:trPr>
          <w:gridAfter w:val="2"/>
          <w:wAfter w:w="6269" w:type="dxa"/>
        </w:trPr>
        <w:tc>
          <w:tcPr>
            <w:tcW w:w="378" w:type="dxa"/>
            <w:shd w:val="clear" w:color="auto" w:fill="A6F0A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I</w:t>
            </w:r>
          </w:p>
        </w:tc>
        <w:tc>
          <w:tcPr>
            <w:tcW w:w="4677" w:type="dxa"/>
            <w:shd w:val="clear" w:color="auto" w:fill="A6F0A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CO2 NDIR</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 xml:space="preserve">Select the sensors you need (gases you want to measure): </w:t>
      </w:r>
    </w:p>
    <w:p w:rsidR="00465349" w:rsidRPr="00AD76B5" w:rsidRDefault="00465349" w:rsidP="00465349">
      <w:pPr>
        <w:rPr>
          <w:rFonts w:asciiTheme="majorHAnsi" w:hAnsiTheme="majorHAnsi"/>
          <w:b/>
          <w:color w:val="0000FF"/>
          <w:sz w:val="18"/>
          <w:szCs w:val="18"/>
          <w:u w:val="single"/>
          <w:lang w:val="en-US"/>
        </w:rPr>
      </w:pPr>
    </w:p>
    <w:tbl>
      <w:tblPr>
        <w:tblW w:w="9825" w:type="dxa"/>
        <w:tblInd w:w="-20" w:type="dxa"/>
        <w:tblCellMar>
          <w:left w:w="70" w:type="dxa"/>
          <w:right w:w="70" w:type="dxa"/>
        </w:tblCellMar>
        <w:tblLook w:val="0000" w:firstRow="0" w:lastRow="0" w:firstColumn="0" w:lastColumn="0" w:noHBand="0" w:noVBand="0"/>
      </w:tblPr>
      <w:tblGrid>
        <w:gridCol w:w="488"/>
        <w:gridCol w:w="2094"/>
        <w:gridCol w:w="3643"/>
        <w:gridCol w:w="1350"/>
        <w:gridCol w:w="289"/>
        <w:gridCol w:w="1061"/>
        <w:gridCol w:w="900"/>
      </w:tblGrid>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D9D9D9"/>
            <w:vAlign w:val="bottom"/>
          </w:tcPr>
          <w:p w:rsidR="00465349" w:rsidRPr="00AD76B5" w:rsidRDefault="00465349" w:rsidP="00465349">
            <w:pPr>
              <w:rPr>
                <w:rFonts w:asciiTheme="majorHAnsi" w:hAnsiTheme="majorHAnsi"/>
                <w:b/>
                <w:bCs/>
                <w:color w:val="0000FF"/>
                <w:sz w:val="18"/>
                <w:szCs w:val="18"/>
                <w:lang w:val="en-US"/>
              </w:rPr>
            </w:pPr>
          </w:p>
        </w:tc>
        <w:tc>
          <w:tcPr>
            <w:tcW w:w="2094" w:type="dxa"/>
            <w:tcBorders>
              <w:top w:val="single" w:sz="4" w:space="0" w:color="auto"/>
              <w:bottom w:val="single" w:sz="4" w:space="0" w:color="auto"/>
              <w:right w:val="single" w:sz="4" w:space="0" w:color="auto"/>
            </w:tcBorders>
            <w:shd w:val="clear" w:color="auto" w:fill="D9D9D9"/>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SENSOR</w:t>
            </w:r>
          </w:p>
        </w:tc>
        <w:tc>
          <w:tcPr>
            <w:tcW w:w="3643" w:type="dxa"/>
            <w:tcBorders>
              <w:top w:val="single" w:sz="4" w:space="0" w:color="auto"/>
              <w:bottom w:val="single" w:sz="4" w:space="0" w:color="auto"/>
              <w:right w:val="single" w:sz="4" w:space="0" w:color="auto"/>
            </w:tcBorders>
            <w:shd w:val="clear" w:color="auto" w:fill="D9D9D9"/>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REMARKS</w:t>
            </w:r>
          </w:p>
        </w:tc>
        <w:tc>
          <w:tcPr>
            <w:tcW w:w="1639" w:type="dxa"/>
            <w:gridSpan w:val="2"/>
            <w:tcBorders>
              <w:top w:val="single" w:sz="4" w:space="0" w:color="auto"/>
              <w:left w:val="single" w:sz="4" w:space="0" w:color="auto"/>
              <w:bottom w:val="single" w:sz="4" w:space="0" w:color="auto"/>
            </w:tcBorders>
            <w:shd w:val="clear" w:color="auto" w:fill="D9D9D9"/>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Range</w:t>
            </w:r>
          </w:p>
        </w:tc>
        <w:tc>
          <w:tcPr>
            <w:tcW w:w="1061" w:type="dxa"/>
            <w:tcBorders>
              <w:top w:val="single" w:sz="4" w:space="0" w:color="auto"/>
              <w:bottom w:val="single" w:sz="4" w:space="0" w:color="auto"/>
              <w:right w:val="single" w:sz="4" w:space="0" w:color="auto"/>
            </w:tcBorders>
            <w:shd w:val="clear" w:color="auto" w:fill="D9D9D9"/>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overload</w:t>
            </w:r>
          </w:p>
        </w:tc>
        <w:tc>
          <w:tcPr>
            <w:tcW w:w="9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Part #</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00FF00"/>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LONG LIFE SENSOR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up to 5 year life span</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21%</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69365</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1CB41C"/>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sz w:val="18"/>
                <w:szCs w:val="18"/>
                <w:lang w:val="en-US"/>
              </w:rPr>
              <w:instrText xml:space="preserve"> FORMCHECKBOX </w:instrText>
            </w:r>
            <w:r w:rsidR="002757C1">
              <w:rPr>
                <w:rFonts w:asciiTheme="majorHAnsi" w:hAnsiTheme="majorHAnsi"/>
                <w:b/>
                <w:sz w:val="18"/>
                <w:szCs w:val="18"/>
                <w:lang w:val="en-US"/>
              </w:rPr>
            </w:r>
            <w:r w:rsidR="002757C1">
              <w:rPr>
                <w:rFonts w:asciiTheme="majorHAnsi" w:hAnsiTheme="majorHAnsi"/>
                <w:b/>
                <w:sz w:val="18"/>
                <w:szCs w:val="18"/>
                <w:lang w:val="en-US"/>
              </w:rPr>
              <w:fldChar w:fldCharType="separate"/>
            </w:r>
            <w:r w:rsidRPr="00AD76B5">
              <w:rPr>
                <w:rFonts w:asciiTheme="majorHAnsi" w:hAnsiTheme="majorHAnsi"/>
                <w:b/>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bCs/>
                <w:sz w:val="18"/>
                <w:szCs w:val="18"/>
                <w:lang w:val="en-US"/>
              </w:rPr>
              <w:t>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LONG (2 year sensor)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color w:val="C00000"/>
                <w:sz w:val="18"/>
                <w:szCs w:val="18"/>
                <w:lang w:val="en-US"/>
              </w:rPr>
            </w:pPr>
            <w:r w:rsidRPr="00AD76B5">
              <w:rPr>
                <w:rFonts w:asciiTheme="majorHAnsi" w:hAnsiTheme="majorHAnsi"/>
                <w:b/>
                <w:color w:val="C00000"/>
                <w:sz w:val="18"/>
                <w:szCs w:val="18"/>
                <w:lang w:val="en-US"/>
              </w:rPr>
              <w:t>in case A is occupied</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63132</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1D88B"/>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sz w:val="18"/>
                <w:szCs w:val="18"/>
                <w:lang w:val="en-US"/>
              </w:rPr>
              <w:instrText xml:space="preserve"> FORMCHECKBOX </w:instrText>
            </w:r>
            <w:r w:rsidR="002757C1">
              <w:rPr>
                <w:rFonts w:asciiTheme="majorHAnsi" w:hAnsiTheme="majorHAnsi"/>
                <w:b/>
                <w:sz w:val="18"/>
                <w:szCs w:val="18"/>
                <w:lang w:val="en-US"/>
              </w:rPr>
            </w:r>
            <w:r w:rsidR="002757C1">
              <w:rPr>
                <w:rFonts w:asciiTheme="majorHAnsi" w:hAnsiTheme="majorHAnsi"/>
                <w:b/>
                <w:sz w:val="18"/>
                <w:szCs w:val="18"/>
                <w:lang w:val="en-US"/>
              </w:rPr>
              <w:fldChar w:fldCharType="separate"/>
            </w:r>
            <w:r w:rsidRPr="00AD76B5">
              <w:rPr>
                <w:rFonts w:asciiTheme="majorHAnsi" w:hAnsiTheme="majorHAnsi"/>
                <w:b/>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 xml:space="preserve">CO </w:t>
            </w:r>
            <w:r w:rsidRPr="00AD76B5">
              <w:rPr>
                <w:rFonts w:asciiTheme="majorHAnsi" w:hAnsiTheme="majorHAnsi"/>
                <w:sz w:val="18"/>
                <w:szCs w:val="18"/>
                <w:lang w:val="en-US"/>
              </w:rPr>
              <w:t>(H2 compensated)</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sz w:val="18"/>
                <w:szCs w:val="18"/>
                <w:lang w:val="en-US"/>
              </w:rPr>
            </w:pP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63132</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0000FF"/>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 xml:space="preserve">NO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With calculated NOx</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1,000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5,000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63058</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00FFFF"/>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NO</w:t>
            </w:r>
            <w:r w:rsidRPr="00AD76B5">
              <w:rPr>
                <w:rFonts w:asciiTheme="majorHAnsi" w:hAnsiTheme="majorHAnsi"/>
                <w:b/>
                <w:bCs/>
                <w:sz w:val="18"/>
                <w:szCs w:val="18"/>
                <w:vertAlign w:val="subscript"/>
                <w:lang w:val="en-US"/>
              </w:rPr>
              <w:t xml:space="preserve">2                           </w:t>
            </w:r>
            <w:r w:rsidRPr="00AD76B5">
              <w:rPr>
                <w:rFonts w:asciiTheme="majorHAnsi" w:hAnsiTheme="majorHAnsi"/>
                <w:b/>
                <w:bCs/>
                <w:color w:val="FF0000"/>
                <w:sz w:val="18"/>
                <w:szCs w:val="18"/>
                <w:lang w:val="en-US"/>
              </w:rPr>
              <w:t xml:space="preserve"> </w:t>
            </w:r>
            <w:r w:rsidRPr="00AD76B5">
              <w:rPr>
                <w:rFonts w:asciiTheme="majorHAnsi" w:hAnsiTheme="majorHAnsi"/>
                <w:b/>
                <w:bCs/>
                <w:sz w:val="18"/>
                <w:szCs w:val="18"/>
                <w:vertAlign w:val="subscript"/>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NO and NO2 needed for true NOx</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200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63059</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E6A26"/>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SO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2,000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5,000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63060</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ECE26"/>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 xml:space="preserve">CO High </w:t>
            </w:r>
            <w:r w:rsidRPr="00AD76B5">
              <w:rPr>
                <w:rFonts w:asciiTheme="majorHAnsi" w:hAnsiTheme="majorHAnsi"/>
                <w:sz w:val="18"/>
                <w:szCs w:val="18"/>
                <w:lang w:val="en-US"/>
              </w:rPr>
              <w:t xml:space="preserve">                                           </w:t>
            </w:r>
            <w:r w:rsidRPr="00AD76B5">
              <w:rPr>
                <w:rFonts w:asciiTheme="majorHAnsi" w:hAnsiTheme="majorHAnsi"/>
                <w:b/>
                <w:bCs/>
                <w:color w:val="FF0000"/>
                <w:sz w:val="18"/>
                <w:szCs w:val="18"/>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CO protection in comb. with CO/H2</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20,000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63057</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CA83C"/>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 xml:space="preserve">CO Very High  </w:t>
            </w:r>
            <w:r w:rsidRPr="00AD76B5">
              <w:rPr>
                <w:rFonts w:asciiTheme="majorHAnsi" w:hAnsiTheme="majorHAnsi"/>
                <w:sz w:val="18"/>
                <w:szCs w:val="18"/>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CO protection in comb. with CO/H2</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xml:space="preserve">0 – 4.0% </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63134</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A6F0A6"/>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CO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NDIR Measurement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 62727 CO protection can’t be installed</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63573</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CO and NO low are software options – this is not an additional sensor!!!</w:t>
      </w:r>
    </w:p>
    <w:p w:rsidR="00465349" w:rsidRPr="00AD76B5" w:rsidRDefault="00465349" w:rsidP="00465349">
      <w:pPr>
        <w:rPr>
          <w:rFonts w:asciiTheme="majorHAnsi" w:hAnsiTheme="majorHAnsi"/>
          <w:sz w:val="18"/>
          <w:szCs w:val="18"/>
          <w:lang w:val="en-US"/>
        </w:rPr>
      </w:pPr>
    </w:p>
    <w:tbl>
      <w:tblPr>
        <w:tblW w:w="9810" w:type="dxa"/>
        <w:tblInd w:w="-5" w:type="dxa"/>
        <w:tblCellMar>
          <w:left w:w="70" w:type="dxa"/>
          <w:right w:w="70" w:type="dxa"/>
        </w:tblCellMar>
        <w:tblLook w:val="0000" w:firstRow="0" w:lastRow="0" w:firstColumn="0" w:lastColumn="0" w:noHBand="0" w:noVBand="0"/>
      </w:tblPr>
      <w:tblGrid>
        <w:gridCol w:w="483"/>
        <w:gridCol w:w="2127"/>
        <w:gridCol w:w="3600"/>
        <w:gridCol w:w="1170"/>
        <w:gridCol w:w="1530"/>
        <w:gridCol w:w="900"/>
      </w:tblGrid>
      <w:tr w:rsidR="00465349" w:rsidRPr="00AD76B5" w:rsidTr="00465349">
        <w:trPr>
          <w:trHeight w:val="225"/>
        </w:trPr>
        <w:tc>
          <w:tcPr>
            <w:tcW w:w="483" w:type="dxa"/>
            <w:tcBorders>
              <w:top w:val="single" w:sz="4" w:space="0" w:color="auto"/>
              <w:left w:val="single" w:sz="4" w:space="0" w:color="auto"/>
              <w:bottom w:val="single" w:sz="4" w:space="0" w:color="auto"/>
            </w:tcBorders>
            <w:shd w:val="clear" w:color="auto" w:fill="auto"/>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lastRenderedPageBreak/>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127"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CO low</w:t>
            </w:r>
          </w:p>
        </w:tc>
        <w:tc>
          <w:tcPr>
            <w:tcW w:w="3600"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color w:val="C00000"/>
                <w:sz w:val="18"/>
                <w:szCs w:val="18"/>
                <w:lang w:val="en-US"/>
              </w:rPr>
            </w:pPr>
            <w:r w:rsidRPr="00AD76B5">
              <w:rPr>
                <w:rFonts w:asciiTheme="majorHAnsi" w:hAnsiTheme="majorHAnsi"/>
                <w:b/>
                <w:bCs/>
                <w:color w:val="C00000"/>
                <w:sz w:val="18"/>
                <w:szCs w:val="18"/>
                <w:lang w:val="en-US"/>
              </w:rPr>
              <w:t xml:space="preserve">Requires Part #: 63132 CO Sensor </w:t>
            </w:r>
          </w:p>
        </w:tc>
        <w:tc>
          <w:tcPr>
            <w:tcW w:w="117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500 ppm</w:t>
            </w:r>
          </w:p>
        </w:tc>
        <w:tc>
          <w:tcPr>
            <w:tcW w:w="1530"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0.1 ppm resolution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63133</w:t>
            </w:r>
          </w:p>
        </w:tc>
      </w:tr>
      <w:tr w:rsidR="00465349" w:rsidRPr="00AD76B5" w:rsidTr="00465349">
        <w:trPr>
          <w:trHeight w:val="225"/>
        </w:trPr>
        <w:tc>
          <w:tcPr>
            <w:tcW w:w="483" w:type="dxa"/>
            <w:tcBorders>
              <w:top w:val="single" w:sz="4" w:space="0" w:color="auto"/>
              <w:left w:val="single" w:sz="4" w:space="0" w:color="auto"/>
              <w:bottom w:val="single" w:sz="4" w:space="0" w:color="auto"/>
            </w:tcBorders>
            <w:shd w:val="clear" w:color="auto" w:fill="auto"/>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127"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NO low</w:t>
            </w:r>
          </w:p>
        </w:tc>
        <w:tc>
          <w:tcPr>
            <w:tcW w:w="3600"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Part #: 63058 NO Sensor</w:t>
            </w:r>
          </w:p>
        </w:tc>
        <w:tc>
          <w:tcPr>
            <w:tcW w:w="117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300 ppm</w:t>
            </w:r>
          </w:p>
        </w:tc>
        <w:tc>
          <w:tcPr>
            <w:tcW w:w="1530"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0.1 ppm resolution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63135</w:t>
            </w:r>
          </w:p>
        </w:tc>
      </w:tr>
      <w:tr w:rsidR="00465349" w:rsidRPr="00AD76B5" w:rsidTr="00465349">
        <w:trPr>
          <w:trHeight w:val="225"/>
        </w:trPr>
        <w:tc>
          <w:tcPr>
            <w:tcW w:w="483" w:type="dxa"/>
            <w:tcBorders>
              <w:top w:val="single" w:sz="4" w:space="0" w:color="auto"/>
              <w:left w:val="single" w:sz="4" w:space="0" w:color="auto"/>
              <w:bottom w:val="single" w:sz="4" w:space="0" w:color="auto"/>
            </w:tcBorders>
            <w:shd w:val="clear" w:color="auto" w:fill="auto"/>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127"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NO2 low</w:t>
            </w:r>
          </w:p>
        </w:tc>
        <w:tc>
          <w:tcPr>
            <w:tcW w:w="3600"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Part #: 63059 NO2 Sensor</w:t>
            </w:r>
          </w:p>
        </w:tc>
        <w:tc>
          <w:tcPr>
            <w:tcW w:w="117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100 ppm</w:t>
            </w:r>
          </w:p>
        </w:tc>
        <w:tc>
          <w:tcPr>
            <w:tcW w:w="1530"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0.1 ppm resolution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65647</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6D27D6" w:rsidRPr="00AD76B5" w:rsidRDefault="006D27D6"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Select your options:</w:t>
      </w:r>
    </w:p>
    <w:p w:rsidR="00465349" w:rsidRPr="00AD76B5" w:rsidRDefault="00465349" w:rsidP="00465349">
      <w:pPr>
        <w:rPr>
          <w:rFonts w:asciiTheme="majorHAnsi" w:hAnsiTheme="majorHAnsi"/>
          <w:sz w:val="18"/>
          <w:szCs w:val="18"/>
          <w:lang w:val="en-US"/>
        </w:rPr>
      </w:pPr>
    </w:p>
    <w:tbl>
      <w:tblPr>
        <w:tblW w:w="9740" w:type="dxa"/>
        <w:tblInd w:w="65" w:type="dxa"/>
        <w:tblLayout w:type="fixed"/>
        <w:tblCellMar>
          <w:left w:w="70" w:type="dxa"/>
          <w:right w:w="70" w:type="dxa"/>
        </w:tblCellMar>
        <w:tblLook w:val="0000" w:firstRow="0" w:lastRow="0" w:firstColumn="0" w:lastColumn="0" w:noHBand="0" w:noVBand="0"/>
      </w:tblPr>
      <w:tblGrid>
        <w:gridCol w:w="431"/>
        <w:gridCol w:w="7149"/>
        <w:gridCol w:w="1260"/>
        <w:gridCol w:w="900"/>
      </w:tblGrid>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 xml:space="preserve">SD card, 4 GB card, software activating </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 xml:space="preserve">STANDARD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63137</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Ambient air temp probe</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 xml:space="preserve">STANDARD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61434</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CO protection using 2</w:t>
            </w:r>
            <w:r w:rsidRPr="00AD76B5">
              <w:rPr>
                <w:rFonts w:asciiTheme="majorHAnsi" w:hAnsiTheme="majorHAnsi"/>
                <w:color w:val="000000"/>
                <w:sz w:val="18"/>
                <w:szCs w:val="18"/>
                <w:vertAlign w:val="superscript"/>
                <w:lang w:val="en-US"/>
              </w:rPr>
              <w:t>nd</w:t>
            </w:r>
            <w:r w:rsidRPr="00AD76B5">
              <w:rPr>
                <w:rFonts w:asciiTheme="majorHAnsi" w:hAnsiTheme="majorHAnsi"/>
                <w:color w:val="000000"/>
                <w:sz w:val="18"/>
                <w:szCs w:val="18"/>
                <w:lang w:val="en-US"/>
              </w:rPr>
              <w:t xml:space="preserve"> pump</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color w:val="C00000"/>
                <w:sz w:val="18"/>
                <w:szCs w:val="18"/>
                <w:lang w:val="en-US"/>
              </w:rPr>
            </w:pPr>
            <w:r w:rsidRPr="00AD76B5">
              <w:rPr>
                <w:rFonts w:asciiTheme="majorHAnsi" w:hAnsiTheme="majorHAnsi"/>
                <w:b/>
                <w:bCs/>
                <w:color w:val="C00000"/>
                <w:sz w:val="18"/>
                <w:szCs w:val="18"/>
                <w:lang w:val="en-US"/>
              </w:rPr>
              <w:t>STANDARD *3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62727</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 xml:space="preserve">Spare SD card, 2 Gb </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62994</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High accuracy differential pressure sensor and measurement +/– 100 hPa for continuous draft measurement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63316</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Combustion air temp probe – 2.5” (65 mm)</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62934</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Combustion air temp probe – 8” (200 mm)</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62928</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High speed IR printer.</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62693</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Standard ABS transport case</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63319</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Large ABS transport case with compartment for accessories</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63883</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Shoulder strap for analyzer</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63218</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AUX input</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63136</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Gas detector, HC                                                                          Requires AUX input #: 63136</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63086</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color w:val="000000"/>
                <w:sz w:val="18"/>
                <w:szCs w:val="18"/>
                <w:lang w:val="en-US"/>
              </w:rPr>
              <w:t>Gas flow velocity                                                                          Requires Pitot tube and Option #: 63316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63139</w:t>
            </w:r>
          </w:p>
        </w:tc>
      </w:tr>
    </w:tbl>
    <w:p w:rsidR="00465349" w:rsidRPr="00AD76B5" w:rsidRDefault="00465349" w:rsidP="00465349">
      <w:pPr>
        <w:rPr>
          <w:rFonts w:asciiTheme="majorHAnsi" w:hAnsiTheme="majorHAnsi"/>
          <w:b/>
          <w:color w:val="FF0000"/>
          <w:sz w:val="18"/>
          <w:szCs w:val="18"/>
          <w:lang w:val="en-US"/>
        </w:rPr>
      </w:pPr>
    </w:p>
    <w:p w:rsidR="00496E41" w:rsidRPr="00AD76B5" w:rsidRDefault="00496E41" w:rsidP="00496E41">
      <w:pPr>
        <w:rPr>
          <w:rFonts w:asciiTheme="majorHAnsi" w:hAnsiTheme="majorHAnsi"/>
          <w:b/>
          <w:color w:val="FF0000"/>
          <w:sz w:val="18"/>
          <w:szCs w:val="18"/>
          <w:lang w:val="en-US"/>
        </w:rPr>
      </w:pPr>
      <w:r w:rsidRPr="00AD76B5">
        <w:rPr>
          <w:rFonts w:asciiTheme="majorHAnsi" w:hAnsiTheme="majorHAnsi"/>
          <w:b/>
          <w:color w:val="FF0000"/>
          <w:sz w:val="18"/>
          <w:szCs w:val="18"/>
          <w:lang w:val="en-US"/>
        </w:rPr>
        <w:t>*3 not possible with CO2 NDIR</w:t>
      </w:r>
    </w:p>
    <w:p w:rsidR="00496E41" w:rsidRPr="00AD76B5" w:rsidRDefault="00496E41" w:rsidP="00465349">
      <w:pPr>
        <w:rPr>
          <w:rFonts w:asciiTheme="majorHAnsi" w:hAnsiTheme="majorHAnsi"/>
          <w:b/>
          <w:color w:val="FF0000"/>
          <w:sz w:val="18"/>
          <w:szCs w:val="18"/>
          <w:lang w:val="en-US"/>
        </w:rPr>
      </w:pPr>
    </w:p>
    <w:tbl>
      <w:tblPr>
        <w:tblW w:w="9725" w:type="dxa"/>
        <w:tblInd w:w="65" w:type="dxa"/>
        <w:tblCellMar>
          <w:left w:w="70" w:type="dxa"/>
          <w:right w:w="70" w:type="dxa"/>
        </w:tblCellMar>
        <w:tblLook w:val="0000" w:firstRow="0" w:lastRow="0" w:firstColumn="0" w:lastColumn="0" w:noHBand="0" w:noVBand="0"/>
      </w:tblPr>
      <w:tblGrid>
        <w:gridCol w:w="436"/>
        <w:gridCol w:w="1824"/>
        <w:gridCol w:w="1260"/>
        <w:gridCol w:w="1435"/>
        <w:gridCol w:w="3705"/>
        <w:gridCol w:w="1065"/>
      </w:tblGrid>
      <w:tr w:rsidR="00465349" w:rsidRPr="00AD76B5" w:rsidTr="00496E41">
        <w:trPr>
          <w:trHeight w:val="225"/>
        </w:trPr>
        <w:tc>
          <w:tcPr>
            <w:tcW w:w="97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L-Type PITOT Tube</w:t>
            </w:r>
          </w:p>
        </w:tc>
      </w:tr>
      <w:tr w:rsidR="00496E41" w:rsidRPr="00AD76B5" w:rsidTr="006D27D6">
        <w:tblPrEx>
          <w:tblCellMar>
            <w:left w:w="108" w:type="dxa"/>
            <w:right w:w="108" w:type="dxa"/>
          </w:tblCellMar>
        </w:tblPrEx>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11.81” x 0.24”</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(300 mm x 6 mm)</w:t>
            </w:r>
          </w:p>
        </w:tc>
        <w:tc>
          <w:tcPr>
            <w:tcW w:w="3705" w:type="dxa"/>
            <w:vMerge w:val="restart"/>
            <w:tcBorders>
              <w:top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noProof/>
                <w:sz w:val="18"/>
                <w:szCs w:val="18"/>
                <w:lang w:val="en-US" w:eastAsia="en-US"/>
              </w:rPr>
              <w:drawing>
                <wp:inline distT="0" distB="0" distL="0" distR="0" wp14:anchorId="49ED73CE" wp14:editId="20A5BF61">
                  <wp:extent cx="1583418" cy="548640"/>
                  <wp:effectExtent l="0" t="0" r="0" b="381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418" cy="548640"/>
                          </a:xfrm>
                          <a:prstGeom prst="rect">
                            <a:avLst/>
                          </a:prstGeom>
                          <a:noFill/>
                          <a:extLst/>
                        </pic:spPr>
                      </pic:pic>
                    </a:graphicData>
                  </a:graphic>
                </wp:inline>
              </w:drawing>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85120</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19.68” x 0.24”</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(500 mm x 6 mm)</w:t>
            </w:r>
          </w:p>
        </w:tc>
        <w:tc>
          <w:tcPr>
            <w:tcW w:w="3705"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85130</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31.48” x 0.24”</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(800 mm x 6 mm)</w:t>
            </w:r>
          </w:p>
        </w:tc>
        <w:tc>
          <w:tcPr>
            <w:tcW w:w="3705"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85132</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39.35” x 0.31”</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(1000 mm x 8 mm)</w:t>
            </w:r>
          </w:p>
        </w:tc>
        <w:tc>
          <w:tcPr>
            <w:tcW w:w="3705" w:type="dxa"/>
            <w:vMerge/>
            <w:tcBorders>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85133</w:t>
            </w:r>
          </w:p>
        </w:tc>
      </w:tr>
    </w:tbl>
    <w:p w:rsidR="00465349" w:rsidRPr="00AD76B5" w:rsidRDefault="00465349" w:rsidP="00465349">
      <w:pPr>
        <w:rPr>
          <w:rFonts w:asciiTheme="majorHAnsi" w:hAnsiTheme="majorHAnsi"/>
          <w:b/>
          <w:color w:val="FF0000"/>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6"/>
        <w:gridCol w:w="1824"/>
        <w:gridCol w:w="1260"/>
        <w:gridCol w:w="1440"/>
        <w:gridCol w:w="3700"/>
        <w:gridCol w:w="1080"/>
      </w:tblGrid>
      <w:tr w:rsidR="00465349" w:rsidRPr="00AD76B5" w:rsidTr="00496E41">
        <w:trPr>
          <w:trHeight w:val="225"/>
        </w:trPr>
        <w:tc>
          <w:tcPr>
            <w:tcW w:w="97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L-Type PITOT Tube with temperature measurement</w:t>
            </w:r>
          </w:p>
        </w:tc>
      </w:tr>
      <w:tr w:rsidR="00496E41" w:rsidRPr="00AD76B5" w:rsidTr="006D27D6">
        <w:tblPrEx>
          <w:tblCellMar>
            <w:left w:w="108" w:type="dxa"/>
            <w:right w:w="108" w:type="dxa"/>
          </w:tblCellMar>
        </w:tblPrEx>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3.94” x 0.12”</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(100 mm x 3 mm)</w:t>
            </w:r>
          </w:p>
        </w:tc>
        <w:tc>
          <w:tcPr>
            <w:tcW w:w="3700" w:type="dxa"/>
            <w:vMerge w:val="restart"/>
            <w:tcBorders>
              <w:top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noProof/>
                <w:sz w:val="18"/>
                <w:szCs w:val="18"/>
                <w:lang w:val="en-US" w:eastAsia="en-US"/>
              </w:rPr>
              <w:drawing>
                <wp:inline distT="0" distB="0" distL="0" distR="0" wp14:anchorId="556D49A7" wp14:editId="5CAF765D">
                  <wp:extent cx="1828800" cy="457200"/>
                  <wp:effectExtent l="0" t="0" r="0" b="0"/>
                  <wp:docPr id="34" name="Grafik 8" descr="pitot_LT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8" descr="pitot_LTCK"/>
                          <pic:cNvPicPr>
                            <a:picLocks noChangeAspect="1" noChangeArrowheads="1"/>
                          </pic:cNvPicPr>
                        </pic:nvPicPr>
                        <pic:blipFill>
                          <a:blip r:embed="rId11" cstate="print">
                            <a:extLst>
                              <a:ext uri="{28A0092B-C50C-407E-A947-70E740481C1C}">
                                <a14:useLocalDpi xmlns:a14="http://schemas.microsoft.com/office/drawing/2010/main" val="0"/>
                              </a:ext>
                            </a:extLst>
                          </a:blip>
                          <a:srcRect l="4149" t="5240" r="3720" b="9607"/>
                          <a:stretch>
                            <a:fillRect/>
                          </a:stretch>
                        </pic:blipFill>
                        <pic:spPr bwMode="auto">
                          <a:xfrm>
                            <a:off x="0" y="0"/>
                            <a:ext cx="1828800" cy="457200"/>
                          </a:xfrm>
                          <a:prstGeom prst="rect">
                            <a:avLst/>
                          </a:prstGeom>
                          <a:noFill/>
                          <a:ln>
                            <a:noFill/>
                          </a:ln>
                          <a:extLst/>
                        </pic:spPr>
                      </pic:pic>
                    </a:graphicData>
                  </a:graphic>
                </wp:inline>
              </w:drawing>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85125TE-K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7.87” x 0.12”</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(200 mm x 3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85127TE-K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11.81” x 0.24”</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(300 mm x 6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85120TE-K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19.68” x 0.24”</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(500 mm x 6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85130TE-K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31.48” x 0.24”</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(800 mm x 6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85132TE-K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39.35” x 0.31”</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(1000 mm x 8 mm)</w:t>
            </w:r>
          </w:p>
        </w:tc>
        <w:tc>
          <w:tcPr>
            <w:tcW w:w="3700" w:type="dxa"/>
            <w:vMerge/>
            <w:tcBorders>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85133TE-K</w:t>
            </w:r>
          </w:p>
        </w:tc>
      </w:tr>
    </w:tbl>
    <w:p w:rsidR="00465349" w:rsidRPr="00AD76B5" w:rsidRDefault="00465349" w:rsidP="009072DF">
      <w:pPr>
        <w:rPr>
          <w:rFonts w:asciiTheme="majorHAnsi" w:hAnsiTheme="majorHAnsi"/>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1"/>
        <w:gridCol w:w="7674"/>
        <w:gridCol w:w="555"/>
        <w:gridCol w:w="1080"/>
      </w:tblGrid>
      <w:tr w:rsidR="00496E41" w:rsidRPr="00AD76B5" w:rsidTr="006D27D6">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674"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color w:val="000000"/>
                <w:sz w:val="18"/>
                <w:szCs w:val="18"/>
                <w:lang w:val="en-US"/>
              </w:rPr>
            </w:pPr>
            <w:r w:rsidRPr="00AD76B5">
              <w:rPr>
                <w:rFonts w:asciiTheme="majorHAnsi" w:hAnsiTheme="majorHAnsi"/>
                <w:color w:val="000000"/>
                <w:sz w:val="18"/>
                <w:szCs w:val="18"/>
                <w:lang w:val="en-US"/>
              </w:rPr>
              <w:t>MRU Online View for transfer to PC</w:t>
            </w:r>
          </w:p>
        </w:tc>
        <w:tc>
          <w:tcPr>
            <w:tcW w:w="555" w:type="dxa"/>
            <w:tcBorders>
              <w:top w:val="single" w:sz="4" w:space="0" w:color="auto"/>
              <w:bottom w:val="single" w:sz="4" w:space="0" w:color="auto"/>
              <w:right w:val="single" w:sz="4" w:space="0" w:color="auto"/>
            </w:tcBorders>
            <w:vAlign w:val="bottom"/>
          </w:tcPr>
          <w:p w:rsidR="00496E41" w:rsidRPr="00AD76B5" w:rsidRDefault="00496E41" w:rsidP="005D4CA1">
            <w:pPr>
              <w:jc w:val="center"/>
              <w:rPr>
                <w:rFonts w:asciiTheme="majorHAnsi" w:hAnsiTheme="majorHAnsi"/>
                <w:b/>
                <w:bCs/>
                <w:color w:val="0000FF"/>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15157</w:t>
            </w:r>
          </w:p>
        </w:tc>
      </w:tr>
      <w:tr w:rsidR="00496E41" w:rsidRPr="00AD76B5" w:rsidTr="006D27D6">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lastRenderedPageBreak/>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674"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color w:val="000000"/>
                <w:sz w:val="18"/>
                <w:szCs w:val="18"/>
                <w:lang w:val="en-US"/>
              </w:rPr>
              <w:t>Bluetooth module for wireless data transfer to a PC or MRU Smart Data APP</w:t>
            </w:r>
          </w:p>
        </w:tc>
        <w:tc>
          <w:tcPr>
            <w:tcW w:w="555" w:type="dxa"/>
            <w:tcBorders>
              <w:top w:val="single" w:sz="4" w:space="0" w:color="auto"/>
              <w:bottom w:val="single" w:sz="4" w:space="0" w:color="auto"/>
              <w:right w:val="single" w:sz="4" w:space="0" w:color="auto"/>
            </w:tcBorders>
            <w:vAlign w:val="bottom"/>
          </w:tcPr>
          <w:p w:rsidR="00496E41" w:rsidRPr="00AD76B5" w:rsidRDefault="00496E41" w:rsidP="005D4CA1">
            <w:pPr>
              <w:jc w:val="center"/>
              <w:rPr>
                <w:rFonts w:asciiTheme="majorHAnsi" w:hAnsiTheme="majorHAnsi"/>
                <w:b/>
                <w:bCs/>
                <w:color w:val="0000FF"/>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63363</w:t>
            </w:r>
          </w:p>
        </w:tc>
      </w:tr>
    </w:tbl>
    <w:p w:rsidR="00465349" w:rsidRPr="00AD76B5" w:rsidRDefault="00465349" w:rsidP="009072DF">
      <w:pPr>
        <w:rPr>
          <w:rFonts w:asciiTheme="majorHAnsi" w:hAnsiTheme="majorHAnsi"/>
          <w:sz w:val="18"/>
          <w:szCs w:val="18"/>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Select your consumables:</w:t>
      </w:r>
    </w:p>
    <w:p w:rsidR="00496E41" w:rsidRPr="00AD76B5" w:rsidRDefault="00496E41" w:rsidP="00496E41">
      <w:pPr>
        <w:rPr>
          <w:rFonts w:asciiTheme="majorHAnsi" w:hAnsiTheme="majorHAnsi"/>
          <w:sz w:val="18"/>
          <w:szCs w:val="18"/>
          <w:lang w:val="en-US"/>
        </w:rPr>
      </w:pPr>
    </w:p>
    <w:tbl>
      <w:tblPr>
        <w:tblW w:w="9725" w:type="dxa"/>
        <w:tblInd w:w="65" w:type="dxa"/>
        <w:tblCellMar>
          <w:left w:w="70" w:type="dxa"/>
          <w:right w:w="70" w:type="dxa"/>
        </w:tblCellMar>
        <w:tblLook w:val="0000" w:firstRow="0" w:lastRow="0" w:firstColumn="0" w:lastColumn="0" w:noHBand="0" w:noVBand="0"/>
      </w:tblPr>
      <w:tblGrid>
        <w:gridCol w:w="431"/>
        <w:gridCol w:w="4057"/>
        <w:gridCol w:w="1376"/>
        <w:gridCol w:w="2976"/>
        <w:gridCol w:w="885"/>
      </w:tblGrid>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Service &amp; cleaning set</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63140</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Replaceable filter elements</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11165</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Printer paper rolls (5 rolls)</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59465</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gridSpan w:val="3"/>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Pre-Filter for high dust applications to be mounted after probe handle</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56356</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Filter tablets for Pre-Filter 56356 50pcs per pack</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52798</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p w:rsidR="00496E41" w:rsidRPr="00AD76B5" w:rsidRDefault="00496E41" w:rsidP="005D4CA1">
            <w:pPr>
              <w:rPr>
                <w:rFonts w:asciiTheme="majorHAnsi" w:hAnsiTheme="majorHAnsi"/>
                <w:sz w:val="18"/>
                <w:szCs w:val="18"/>
                <w:lang w:val="en-US"/>
              </w:rPr>
            </w:pPr>
          </w:p>
        </w:tc>
        <w:tc>
          <w:tcPr>
            <w:tcW w:w="8409" w:type="dxa"/>
            <w:gridSpan w:val="3"/>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Filter set for solid fuel measurements (Wood, Pellets, Coal) protects the unit against humidity and acid gases</w:t>
            </w:r>
          </w:p>
          <w:p w:rsidR="00496E41" w:rsidRPr="00AD76B5" w:rsidRDefault="00496E41" w:rsidP="005D4CA1">
            <w:pPr>
              <w:rPr>
                <w:rFonts w:asciiTheme="majorHAnsi" w:hAnsiTheme="majorHAnsi"/>
                <w:b/>
                <w:color w:val="C00000"/>
                <w:sz w:val="18"/>
                <w:szCs w:val="18"/>
                <w:lang w:val="en-US"/>
              </w:rPr>
            </w:pPr>
            <w:r w:rsidRPr="00AD76B5">
              <w:rPr>
                <w:rFonts w:asciiTheme="majorHAnsi" w:hAnsiTheme="majorHAnsi"/>
                <w:sz w:val="18"/>
                <w:szCs w:val="18"/>
                <w:lang w:val="en-US"/>
              </w:rPr>
              <w:t xml:space="preserve">    </w:t>
            </w:r>
            <w:r w:rsidRPr="00AD76B5">
              <w:rPr>
                <w:rFonts w:asciiTheme="majorHAnsi" w:hAnsiTheme="majorHAnsi"/>
                <w:b/>
                <w:color w:val="C00000"/>
                <w:sz w:val="18"/>
                <w:szCs w:val="18"/>
                <w:lang w:val="en-US"/>
              </w:rPr>
              <w:t>not suitable for NOx and SO2 measurements</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11153</w:t>
            </w:r>
          </w:p>
        </w:tc>
      </w:tr>
    </w:tbl>
    <w:p w:rsidR="00465349" w:rsidRPr="00AD76B5" w:rsidRDefault="00465349"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drawing>
          <wp:inline distT="0" distB="0" distL="0" distR="0">
            <wp:extent cx="2728595" cy="848360"/>
            <wp:effectExtent l="38100" t="38100" r="33655" b="469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595" cy="848360"/>
                    </a:xfrm>
                    <a:prstGeom prst="rect">
                      <a:avLst/>
                    </a:prstGeom>
                    <a:noFill/>
                    <a:ln w="28575" cmpd="sng">
                      <a:solidFill>
                        <a:srgbClr val="31859C"/>
                      </a:solidFill>
                      <a:miter lim="800000"/>
                      <a:headEnd/>
                      <a:tailEnd/>
                    </a:ln>
                    <a:effectLst/>
                  </pic:spPr>
                </pic:pic>
              </a:graphicData>
            </a:graphic>
          </wp:inline>
        </w:drawing>
      </w:r>
    </w:p>
    <w:p w:rsidR="00496E41" w:rsidRPr="00AD76B5" w:rsidRDefault="00496E41" w:rsidP="009072DF">
      <w:pPr>
        <w:rPr>
          <w:rFonts w:asciiTheme="majorHAnsi" w:hAnsiTheme="majorHAnsi"/>
          <w:sz w:val="10"/>
          <w:szCs w:val="10"/>
          <w:lang w:val="en-US"/>
        </w:rPr>
      </w:pPr>
    </w:p>
    <w:p w:rsidR="00496E41" w:rsidRPr="00AD76B5" w:rsidRDefault="00496E41" w:rsidP="00496E41">
      <w:pPr>
        <w:rPr>
          <w:rFonts w:asciiTheme="majorHAnsi" w:hAnsiTheme="majorHAnsi"/>
          <w:b/>
          <w:color w:val="FF0000"/>
          <w:sz w:val="18"/>
          <w:szCs w:val="18"/>
          <w:lang w:val="en-US"/>
        </w:rPr>
      </w:pPr>
      <w:r w:rsidRPr="00AD76B5">
        <w:rPr>
          <w:rFonts w:asciiTheme="majorHAnsi" w:hAnsiTheme="majorHAnsi"/>
          <w:b/>
          <w:color w:val="0000FF"/>
          <w:sz w:val="18"/>
          <w:szCs w:val="18"/>
          <w:u w:val="single"/>
          <w:lang w:val="en-US"/>
        </w:rPr>
        <w:t>Choose your Standard Probe:</w:t>
      </w:r>
      <w:r w:rsidRPr="00AD76B5">
        <w:rPr>
          <w:rFonts w:asciiTheme="majorHAnsi" w:hAnsiTheme="majorHAnsi"/>
          <w:b/>
          <w:color w:val="FF0000"/>
          <w:sz w:val="18"/>
          <w:szCs w:val="18"/>
          <w:lang w:val="en-US"/>
        </w:rPr>
        <w:t xml:space="preserve">             </w:t>
      </w: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FF0000"/>
          <w:sz w:val="18"/>
          <w:szCs w:val="18"/>
          <w:lang w:val="en-US"/>
        </w:rPr>
        <w:t>NOT suitable for NO2 and / or SO2</w:t>
      </w:r>
      <w:r w:rsidRPr="00AD76B5">
        <w:rPr>
          <w:rFonts w:asciiTheme="majorHAnsi" w:hAnsiTheme="majorHAnsi"/>
          <w:b/>
          <w:color w:val="FF0000"/>
          <w:sz w:val="18"/>
          <w:szCs w:val="18"/>
          <w:vertAlign w:val="subscript"/>
          <w:lang w:val="en-US"/>
        </w:rPr>
        <w:t xml:space="preserve"> </w:t>
      </w:r>
      <w:r w:rsidRPr="00AD76B5">
        <w:rPr>
          <w:rFonts w:asciiTheme="majorHAnsi" w:hAnsiTheme="majorHAnsi"/>
          <w:b/>
          <w:color w:val="FF0000"/>
          <w:sz w:val="18"/>
          <w:szCs w:val="18"/>
          <w:lang w:val="en-US"/>
        </w:rPr>
        <w:t>measurement (Suitable if you only measure O2 – CO – NO)</w:t>
      </w:r>
    </w:p>
    <w:p w:rsidR="00496E41" w:rsidRPr="00AD76B5" w:rsidRDefault="00496E41" w:rsidP="00496E41">
      <w:pPr>
        <w:rPr>
          <w:rFonts w:asciiTheme="majorHAnsi" w:hAnsiTheme="majorHAnsi"/>
          <w:sz w:val="18"/>
          <w:szCs w:val="18"/>
          <w:lang w:val="en-US"/>
        </w:rPr>
      </w:pPr>
    </w:p>
    <w:tbl>
      <w:tblPr>
        <w:tblW w:w="9725" w:type="dxa"/>
        <w:tblInd w:w="65" w:type="dxa"/>
        <w:tblCellMar>
          <w:left w:w="70" w:type="dxa"/>
          <w:right w:w="70" w:type="dxa"/>
        </w:tblCellMar>
        <w:tblLook w:val="0000" w:firstRow="0" w:lastRow="0" w:firstColumn="0" w:lastColumn="0" w:noHBand="0" w:noVBand="0"/>
      </w:tblPr>
      <w:tblGrid>
        <w:gridCol w:w="431"/>
        <w:gridCol w:w="8409"/>
        <w:gridCol w:w="885"/>
      </w:tblGrid>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sz w:val="18"/>
                <w:szCs w:val="18"/>
                <w:lang w:val="en-US"/>
              </w:rPr>
              <w:t xml:space="preserve">Standard Probe. </w:t>
            </w:r>
            <w:r w:rsidRPr="00AD76B5">
              <w:rPr>
                <w:rFonts w:asciiTheme="majorHAnsi" w:hAnsiTheme="majorHAnsi"/>
                <w:sz w:val="18"/>
                <w:szCs w:val="18"/>
                <w:lang w:val="en-US"/>
              </w:rPr>
              <w:t xml:space="preserve">Low cost probe complete with fixed stainless steel tube </w:t>
            </w:r>
            <w:r w:rsidRPr="00AD76B5">
              <w:rPr>
                <w:rFonts w:asciiTheme="majorHAnsi" w:hAnsiTheme="majorHAnsi"/>
                <w:b/>
                <w:sz w:val="18"/>
                <w:szCs w:val="18"/>
                <w:lang w:val="en-US"/>
              </w:rPr>
              <w:t>9.81” x 0.31”</w:t>
            </w:r>
            <w:r w:rsidRPr="00AD76B5">
              <w:rPr>
                <w:rFonts w:asciiTheme="majorHAnsi" w:hAnsiTheme="majorHAnsi"/>
                <w:sz w:val="18"/>
                <w:szCs w:val="18"/>
                <w:lang w:val="en-US"/>
              </w:rPr>
              <w:t xml:space="preserve"> (250 mm x 8 mm), </w:t>
            </w:r>
          </w:p>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xml:space="preserve">integrated NiCrNi thermocouple, Type “K” connector , </w:t>
            </w:r>
            <w:r w:rsidRPr="00AD76B5">
              <w:rPr>
                <w:rFonts w:asciiTheme="majorHAnsi" w:hAnsiTheme="majorHAnsi"/>
                <w:b/>
                <w:sz w:val="18"/>
                <w:szCs w:val="18"/>
                <w:lang w:val="en-US"/>
              </w:rPr>
              <w:t>9’</w:t>
            </w:r>
            <w:r w:rsidRPr="00AD76B5">
              <w:rPr>
                <w:rFonts w:asciiTheme="majorHAnsi" w:hAnsiTheme="majorHAnsi"/>
                <w:sz w:val="18"/>
                <w:szCs w:val="18"/>
                <w:lang w:val="en-US"/>
              </w:rPr>
              <w:t xml:space="preserve"> (2.7 m) gas sampling hose and NBR draft hose</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64167</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sz w:val="18"/>
                <w:szCs w:val="18"/>
                <w:lang w:val="en-US"/>
              </w:rPr>
              <w:t xml:space="preserve">Standard Probe. </w:t>
            </w:r>
            <w:r w:rsidRPr="00AD76B5">
              <w:rPr>
                <w:rFonts w:asciiTheme="majorHAnsi" w:hAnsiTheme="majorHAnsi"/>
                <w:sz w:val="18"/>
                <w:szCs w:val="18"/>
                <w:lang w:val="en-US"/>
              </w:rPr>
              <w:t xml:space="preserve">Low cost probe complete with fixed stainless steel tube </w:t>
            </w:r>
            <w:r w:rsidRPr="00AD76B5">
              <w:rPr>
                <w:rFonts w:asciiTheme="majorHAnsi" w:hAnsiTheme="majorHAnsi"/>
                <w:b/>
                <w:sz w:val="18"/>
                <w:szCs w:val="18"/>
                <w:lang w:val="en-US"/>
              </w:rPr>
              <w:t>9.81” x 0.31”</w:t>
            </w:r>
            <w:r w:rsidRPr="00AD76B5">
              <w:rPr>
                <w:rFonts w:asciiTheme="majorHAnsi" w:hAnsiTheme="majorHAnsi"/>
                <w:sz w:val="18"/>
                <w:szCs w:val="18"/>
                <w:lang w:val="en-US"/>
              </w:rPr>
              <w:t xml:space="preserve"> (250 mm x 8 mm), </w:t>
            </w:r>
          </w:p>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xml:space="preserve">integrated NiCrNi thermocouple, Type “K” connector , </w:t>
            </w:r>
            <w:r w:rsidRPr="00AD76B5">
              <w:rPr>
                <w:rFonts w:asciiTheme="majorHAnsi" w:hAnsiTheme="majorHAnsi"/>
                <w:b/>
                <w:sz w:val="18"/>
                <w:szCs w:val="18"/>
                <w:lang w:val="en-US"/>
              </w:rPr>
              <w:t>16’</w:t>
            </w:r>
            <w:r w:rsidRPr="00AD76B5">
              <w:rPr>
                <w:rFonts w:asciiTheme="majorHAnsi" w:hAnsiTheme="majorHAnsi"/>
                <w:sz w:val="18"/>
                <w:szCs w:val="18"/>
                <w:lang w:val="en-US"/>
              </w:rPr>
              <w:t xml:space="preserve"> (5.0 m) gas sampling hose and NBR draft hose</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64168</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drawing>
          <wp:inline distT="0" distB="0" distL="0" distR="0">
            <wp:extent cx="2728595" cy="855980"/>
            <wp:effectExtent l="38100" t="38100" r="33655" b="393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8595" cy="855980"/>
                    </a:xfrm>
                    <a:prstGeom prst="rect">
                      <a:avLst/>
                    </a:prstGeom>
                    <a:noFill/>
                    <a:ln w="28575" cmpd="sng">
                      <a:solidFill>
                        <a:srgbClr val="CC9500"/>
                      </a:solidFill>
                      <a:miter lim="800000"/>
                      <a:headEnd/>
                      <a:tailEnd/>
                    </a:ln>
                    <a:effectLst/>
                  </pic:spPr>
                </pic:pic>
              </a:graphicData>
            </a:graphic>
          </wp:inline>
        </w:drawing>
      </w:r>
    </w:p>
    <w:p w:rsidR="00465349" w:rsidRPr="00AD76B5" w:rsidRDefault="00465349" w:rsidP="009072DF">
      <w:pPr>
        <w:rPr>
          <w:rFonts w:asciiTheme="majorHAnsi" w:hAnsiTheme="majorHAnsi"/>
          <w:sz w:val="10"/>
          <w:szCs w:val="10"/>
          <w:lang w:val="en-US"/>
        </w:rPr>
      </w:pPr>
    </w:p>
    <w:p w:rsidR="00496E41" w:rsidRPr="00AD76B5" w:rsidRDefault="00496E41" w:rsidP="00496E41">
      <w:pPr>
        <w:rPr>
          <w:rFonts w:asciiTheme="majorHAnsi" w:hAnsiTheme="majorHAnsi"/>
          <w:b/>
          <w:color w:val="FF0000"/>
          <w:sz w:val="18"/>
          <w:szCs w:val="18"/>
          <w:lang w:val="en-US"/>
        </w:rPr>
      </w:pPr>
      <w:r w:rsidRPr="00AD76B5">
        <w:rPr>
          <w:rFonts w:asciiTheme="majorHAnsi" w:hAnsiTheme="majorHAnsi"/>
          <w:b/>
          <w:color w:val="0000FF"/>
          <w:sz w:val="18"/>
          <w:szCs w:val="18"/>
          <w:u w:val="single"/>
          <w:lang w:val="en-US"/>
        </w:rPr>
        <w:t>Or choose your Industrial Probe:</w:t>
      </w:r>
      <w:r w:rsidRPr="00AD76B5">
        <w:rPr>
          <w:rFonts w:asciiTheme="majorHAnsi" w:hAnsiTheme="majorHAnsi"/>
          <w:b/>
          <w:color w:val="FF0000"/>
          <w:sz w:val="18"/>
          <w:szCs w:val="18"/>
          <w:lang w:val="en-US"/>
        </w:rPr>
        <w:t xml:space="preserve">     </w:t>
      </w:r>
    </w:p>
    <w:p w:rsidR="00496E41" w:rsidRPr="00AD76B5" w:rsidRDefault="00496E41" w:rsidP="00496E41">
      <w:pPr>
        <w:rPr>
          <w:rFonts w:asciiTheme="majorHAnsi" w:hAnsiTheme="majorHAnsi"/>
          <w:color w:val="FF0000"/>
          <w:sz w:val="18"/>
          <w:szCs w:val="18"/>
          <w:u w:val="single"/>
          <w:lang w:val="en-US"/>
        </w:rPr>
      </w:pPr>
      <w:r w:rsidRPr="00AD76B5">
        <w:rPr>
          <w:rFonts w:asciiTheme="majorHAnsi" w:hAnsiTheme="majorHAnsi"/>
          <w:b/>
          <w:color w:val="FF0000"/>
          <w:sz w:val="18"/>
          <w:szCs w:val="18"/>
          <w:lang w:val="en-US"/>
        </w:rPr>
        <w:t>A must for NO2 and/or SO2 measurement!!</w:t>
      </w:r>
      <w:r w:rsidRPr="00AD76B5">
        <w:rPr>
          <w:rFonts w:asciiTheme="majorHAnsi" w:hAnsiTheme="majorHAnsi"/>
          <w:color w:val="FF0000"/>
          <w:sz w:val="18"/>
          <w:szCs w:val="18"/>
          <w:u w:val="single"/>
          <w:lang w:val="en-US"/>
        </w:rPr>
        <w:t xml:space="preserve"> </w:t>
      </w: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color w:val="FF0000"/>
          <w:sz w:val="18"/>
          <w:szCs w:val="18"/>
          <w:u w:val="single"/>
          <w:lang w:val="en-US"/>
        </w:rPr>
        <w:t>(Not needed when you have chosen the Standard Probe + additional probe tube needed – see below)</w:t>
      </w:r>
      <w:r w:rsidRPr="00AD76B5">
        <w:rPr>
          <w:rFonts w:asciiTheme="majorHAnsi" w:hAnsiTheme="majorHAnsi"/>
          <w:b/>
          <w:color w:val="FF0000"/>
          <w:sz w:val="18"/>
          <w:szCs w:val="18"/>
          <w:u w:val="single"/>
          <w:lang w:val="en-US"/>
        </w:rPr>
        <w:t>:</w:t>
      </w:r>
    </w:p>
    <w:p w:rsidR="00496E41" w:rsidRPr="00AD76B5" w:rsidRDefault="00496E41" w:rsidP="00496E41">
      <w:pPr>
        <w:rPr>
          <w:rFonts w:asciiTheme="majorHAnsi" w:hAnsiTheme="majorHAnsi"/>
          <w:sz w:val="18"/>
          <w:szCs w:val="18"/>
          <w:lang w:val="en-US"/>
        </w:rPr>
      </w:pPr>
    </w:p>
    <w:tbl>
      <w:tblPr>
        <w:tblW w:w="9740" w:type="dxa"/>
        <w:tblInd w:w="65" w:type="dxa"/>
        <w:tblLayout w:type="fixed"/>
        <w:tblCellMar>
          <w:left w:w="70" w:type="dxa"/>
          <w:right w:w="70" w:type="dxa"/>
        </w:tblCellMar>
        <w:tblLook w:val="0000" w:firstRow="0" w:lastRow="0" w:firstColumn="0" w:lastColumn="0" w:noHBand="0" w:noVBand="0"/>
      </w:tblPr>
      <w:tblGrid>
        <w:gridCol w:w="431"/>
        <w:gridCol w:w="2274"/>
        <w:gridCol w:w="3060"/>
        <w:gridCol w:w="3075"/>
        <w:gridCol w:w="900"/>
      </w:tblGrid>
      <w:tr w:rsidR="00496E41" w:rsidRPr="00AD76B5" w:rsidTr="00496E41">
        <w:trPr>
          <w:trHeight w:val="225"/>
        </w:trPr>
        <w:tc>
          <w:tcPr>
            <w:tcW w:w="8840" w:type="dxa"/>
            <w:gridSpan w:val="4"/>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sz w:val="18"/>
                <w:szCs w:val="18"/>
                <w:lang w:val="en-US"/>
              </w:rPr>
              <w:t xml:space="preserve">Industrial Probe. </w:t>
            </w:r>
            <w:r w:rsidRPr="00AD76B5">
              <w:rPr>
                <w:rFonts w:asciiTheme="majorHAnsi" w:hAnsiTheme="majorHAnsi"/>
                <w:sz w:val="18"/>
                <w:szCs w:val="18"/>
                <w:lang w:val="en-US"/>
              </w:rPr>
              <w:t xml:space="preserve">Industrial probe handle for exchangeable probe tubes; integrated NiCrNi thermocouple; type “K” connector,  </w:t>
            </w:r>
          </w:p>
          <w:p w:rsidR="00496E41" w:rsidRPr="00AD76B5" w:rsidRDefault="00496E41" w:rsidP="005D4CA1">
            <w:pPr>
              <w:rPr>
                <w:rFonts w:asciiTheme="majorHAnsi" w:hAnsiTheme="majorHAnsi"/>
                <w:b/>
                <w:bCs/>
                <w:sz w:val="18"/>
                <w:szCs w:val="18"/>
                <w:lang w:val="en-US"/>
              </w:rPr>
            </w:pPr>
            <w:r w:rsidRPr="00AD76B5">
              <w:rPr>
                <w:rFonts w:asciiTheme="majorHAnsi" w:hAnsiTheme="majorHAnsi"/>
                <w:sz w:val="18"/>
                <w:szCs w:val="18"/>
                <w:lang w:val="en-US"/>
              </w:rPr>
              <w:t>9’ (2.7 m) gas sampling hose and draft hose; stainless steel connectors. With:</w:t>
            </w:r>
          </w:p>
        </w:tc>
        <w:tc>
          <w:tcPr>
            <w:tcW w:w="900"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sz w:val="18"/>
                <w:szCs w:val="18"/>
                <w:lang w:val="en-US"/>
              </w:rPr>
            </w:pP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lastRenderedPageBreak/>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D6E3BC"/>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sz w:val="18"/>
                <w:szCs w:val="18"/>
                <w:lang w:val="en-US"/>
              </w:rPr>
              <w:t>9’</w:t>
            </w:r>
            <w:r w:rsidRPr="00AD76B5">
              <w:rPr>
                <w:rFonts w:asciiTheme="majorHAnsi" w:hAnsiTheme="majorHAnsi"/>
                <w:sz w:val="18"/>
                <w:szCs w:val="18"/>
                <w:lang w:val="en-US"/>
              </w:rPr>
              <w:t xml:space="preserve"> (2.7 m) Viton hose                   </w:t>
            </w:r>
          </w:p>
        </w:tc>
        <w:tc>
          <w:tcPr>
            <w:tcW w:w="306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color w:val="FF0000"/>
                <w:sz w:val="18"/>
                <w:szCs w:val="18"/>
                <w:lang w:val="en-US"/>
              </w:rPr>
              <w:t>(probe tube must be selected below)</w:t>
            </w:r>
            <w:r w:rsidRPr="00AD76B5">
              <w:rPr>
                <w:rFonts w:asciiTheme="majorHAnsi" w:hAnsiTheme="majorHAnsi"/>
                <w:sz w:val="18"/>
                <w:szCs w:val="18"/>
                <w:lang w:val="en-US"/>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 xml:space="preserve">most selected probe handle                                            </w:t>
            </w:r>
          </w:p>
        </w:tc>
        <w:tc>
          <w:tcPr>
            <w:tcW w:w="90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62741</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sz w:val="18"/>
                <w:szCs w:val="18"/>
                <w:lang w:val="en-US"/>
              </w:rPr>
              <w:t>16’</w:t>
            </w:r>
            <w:r w:rsidRPr="00AD76B5">
              <w:rPr>
                <w:rFonts w:asciiTheme="majorHAnsi" w:hAnsiTheme="majorHAnsi"/>
                <w:sz w:val="18"/>
                <w:szCs w:val="18"/>
                <w:lang w:val="en-US"/>
              </w:rPr>
              <w:t xml:space="preserve"> (5.0 m) Viton hose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color w:val="FF0000"/>
                <w:sz w:val="18"/>
                <w:szCs w:val="18"/>
                <w:lang w:val="en-US"/>
              </w:rPr>
              <w:t>(probe tube must be selected below)</w:t>
            </w:r>
            <w:r w:rsidRPr="00AD76B5">
              <w:rPr>
                <w:rFonts w:asciiTheme="majorHAnsi" w:hAnsiTheme="majorHAnsi"/>
                <w:sz w:val="18"/>
                <w:szCs w:val="18"/>
                <w:lang w:val="en-US"/>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62747</w:t>
            </w:r>
          </w:p>
        </w:tc>
      </w:tr>
    </w:tbl>
    <w:p w:rsidR="00465349" w:rsidRPr="00AD76B5" w:rsidRDefault="00465349" w:rsidP="009072DF">
      <w:pPr>
        <w:rPr>
          <w:rFonts w:asciiTheme="majorHAnsi" w:hAnsiTheme="majorHAnsi"/>
          <w:sz w:val="18"/>
          <w:szCs w:val="18"/>
          <w:lang w:val="en-US"/>
        </w:rPr>
      </w:pPr>
    </w:p>
    <w:p w:rsidR="00465349"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drawing>
          <wp:inline distT="0" distB="0" distL="0" distR="0">
            <wp:extent cx="2728595" cy="694690"/>
            <wp:effectExtent l="38100" t="38100" r="33655" b="292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8595" cy="694690"/>
                    </a:xfrm>
                    <a:prstGeom prst="rect">
                      <a:avLst/>
                    </a:prstGeom>
                    <a:noFill/>
                    <a:ln w="28575" cmpd="sng">
                      <a:solidFill>
                        <a:srgbClr val="CC9500"/>
                      </a:solidFill>
                      <a:miter lim="800000"/>
                      <a:headEnd/>
                      <a:tailEnd/>
                    </a:ln>
                    <a:effectLst/>
                  </pic:spPr>
                </pic:pic>
              </a:graphicData>
            </a:graphic>
          </wp:inline>
        </w:drawing>
      </w:r>
    </w:p>
    <w:p w:rsidR="00465349" w:rsidRPr="00AD76B5" w:rsidRDefault="00465349" w:rsidP="009072DF">
      <w:pPr>
        <w:rPr>
          <w:rFonts w:asciiTheme="majorHAnsi" w:hAnsiTheme="majorHAnsi"/>
          <w:sz w:val="10"/>
          <w:szCs w:val="10"/>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 xml:space="preserve">Choose your Probe Tube for the Industrial Probe </w:t>
      </w: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color w:val="FF0000"/>
          <w:sz w:val="18"/>
          <w:szCs w:val="18"/>
          <w:u w:val="single"/>
          <w:lang w:val="en-US"/>
        </w:rPr>
        <w:t>(Not needed when you have chosen the Standard Probe)</w:t>
      </w:r>
      <w:r w:rsidRPr="00AD76B5">
        <w:rPr>
          <w:rFonts w:asciiTheme="majorHAnsi" w:hAnsiTheme="majorHAnsi"/>
          <w:b/>
          <w:color w:val="FF0000"/>
          <w:sz w:val="18"/>
          <w:szCs w:val="18"/>
          <w:u w:val="single"/>
          <w:lang w:val="en-US"/>
        </w:rPr>
        <w:t>:</w:t>
      </w:r>
    </w:p>
    <w:p w:rsidR="00496E41" w:rsidRPr="00AD76B5" w:rsidRDefault="00496E41" w:rsidP="00496E41">
      <w:pPr>
        <w:rPr>
          <w:rFonts w:asciiTheme="majorHAnsi" w:hAnsiTheme="majorHAnsi"/>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1"/>
        <w:gridCol w:w="4402"/>
        <w:gridCol w:w="1620"/>
        <w:gridCol w:w="2387"/>
        <w:gridCol w:w="900"/>
      </w:tblGrid>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4” x 0.3” (100 mm x 8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55583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7” x 0.3” (180 mm x 8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55583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D6E3BC"/>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12” x 0.3” (300 mm x 8 mm)</w:t>
            </w:r>
          </w:p>
        </w:tc>
        <w:tc>
          <w:tcPr>
            <w:tcW w:w="162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D6E3BC"/>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t xml:space="preserve">most selected probe tube                                         </w:t>
            </w:r>
          </w:p>
        </w:tc>
        <w:tc>
          <w:tcPr>
            <w:tcW w:w="90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55583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20” x 0.3” (500 mm x 8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59292</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20” x 0.4” (500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55806</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30” x 0.4” (750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55672</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40” x 0.4” (1000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55673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60” x 0.4” (1500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55674</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80” x 0.4” (2000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55464</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30” x 0.4” (750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FF0000"/>
                <w:sz w:val="18"/>
                <w:szCs w:val="18"/>
                <w:lang w:val="en-US"/>
              </w:rPr>
              <w:t>≤ 2000°F</w:t>
            </w:r>
            <w:r w:rsidRPr="00AD76B5">
              <w:rPr>
                <w:rFonts w:asciiTheme="majorHAnsi" w:hAnsiTheme="majorHAnsi"/>
                <w:sz w:val="18"/>
                <w:szCs w:val="18"/>
                <w:lang w:val="en-US"/>
              </w:rPr>
              <w:t xml:space="preserve"> (1100°C)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60626</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40” x 0.4” (1000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FF0000"/>
                <w:sz w:val="18"/>
                <w:szCs w:val="18"/>
                <w:lang w:val="en-US"/>
              </w:rPr>
              <w:t>≤ 2000°F</w:t>
            </w:r>
            <w:r w:rsidRPr="00AD76B5">
              <w:rPr>
                <w:rFonts w:asciiTheme="majorHAnsi" w:hAnsiTheme="majorHAnsi"/>
                <w:sz w:val="18"/>
                <w:szCs w:val="18"/>
                <w:lang w:val="en-US"/>
              </w:rPr>
              <w:t xml:space="preserve"> (1100°C)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56737</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60” x 0.4” (1500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FF0000"/>
                <w:sz w:val="18"/>
                <w:szCs w:val="18"/>
                <w:lang w:val="en-US"/>
              </w:rPr>
              <w:t>≤ 2000°F</w:t>
            </w:r>
            <w:r w:rsidRPr="00AD76B5">
              <w:rPr>
                <w:rFonts w:asciiTheme="majorHAnsi" w:hAnsiTheme="majorHAnsi"/>
                <w:sz w:val="18"/>
                <w:szCs w:val="18"/>
                <w:lang w:val="en-US"/>
              </w:rPr>
              <w:t xml:space="preserve"> (1100°C)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56738</w:t>
            </w:r>
          </w:p>
        </w:tc>
      </w:tr>
    </w:tbl>
    <w:p w:rsidR="00465349" w:rsidRPr="00AD76B5" w:rsidRDefault="00465349" w:rsidP="009072DF">
      <w:pPr>
        <w:rPr>
          <w:rFonts w:asciiTheme="majorHAnsi" w:hAnsiTheme="majorHAnsi"/>
          <w:sz w:val="18"/>
          <w:szCs w:val="18"/>
          <w:lang w:val="en-US"/>
        </w:rPr>
      </w:pPr>
    </w:p>
    <w:p w:rsidR="00465349"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drawing>
          <wp:inline distT="0" distB="0" distL="0" distR="0">
            <wp:extent cx="2735580" cy="621665"/>
            <wp:effectExtent l="38100" t="38100" r="45720" b="450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5580" cy="621665"/>
                    </a:xfrm>
                    <a:prstGeom prst="rect">
                      <a:avLst/>
                    </a:prstGeom>
                    <a:noFill/>
                    <a:ln w="28575" cmpd="sng">
                      <a:solidFill>
                        <a:srgbClr val="FF0000"/>
                      </a:solidFill>
                      <a:miter lim="800000"/>
                      <a:headEnd/>
                      <a:tailEnd/>
                    </a:ln>
                    <a:effectLst/>
                  </pic:spPr>
                </pic:pic>
              </a:graphicData>
            </a:graphic>
          </wp:inline>
        </w:drawing>
      </w:r>
    </w:p>
    <w:p w:rsidR="00465349" w:rsidRPr="00AD76B5" w:rsidRDefault="00465349" w:rsidP="009072DF">
      <w:pPr>
        <w:rPr>
          <w:rFonts w:asciiTheme="majorHAnsi" w:hAnsiTheme="majorHAnsi"/>
          <w:sz w:val="10"/>
          <w:szCs w:val="10"/>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 xml:space="preserve">Choose a High Temperature Probe </w:t>
      </w:r>
      <w:r w:rsidRPr="00AD76B5">
        <w:rPr>
          <w:rFonts w:asciiTheme="majorHAnsi" w:hAnsiTheme="majorHAnsi"/>
          <w:color w:val="FF0000"/>
          <w:sz w:val="18"/>
          <w:szCs w:val="18"/>
          <w:u w:val="single"/>
          <w:lang w:val="en-US"/>
        </w:rPr>
        <w:t>(if needed)</w:t>
      </w:r>
      <w:r w:rsidRPr="00AD76B5">
        <w:rPr>
          <w:rFonts w:asciiTheme="majorHAnsi" w:hAnsiTheme="majorHAnsi"/>
          <w:b/>
          <w:color w:val="FF0000"/>
          <w:sz w:val="18"/>
          <w:szCs w:val="18"/>
          <w:u w:val="single"/>
          <w:lang w:val="en-US"/>
        </w:rPr>
        <w:t>:</w:t>
      </w:r>
    </w:p>
    <w:p w:rsidR="00496E41" w:rsidRPr="00AD76B5" w:rsidRDefault="00496E41" w:rsidP="00496E41">
      <w:pPr>
        <w:rPr>
          <w:rFonts w:asciiTheme="majorHAnsi" w:hAnsiTheme="majorHAnsi"/>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1"/>
        <w:gridCol w:w="4434"/>
        <w:gridCol w:w="3975"/>
        <w:gridCol w:w="900"/>
      </w:tblGrid>
      <w:tr w:rsidR="00496E41" w:rsidRPr="00AD76B5" w:rsidTr="00496E41">
        <w:trPr>
          <w:trHeight w:val="241"/>
        </w:trPr>
        <w:tc>
          <w:tcPr>
            <w:tcW w:w="431" w:type="dxa"/>
            <w:tcBorders>
              <w:top w:val="single" w:sz="4" w:space="0" w:color="auto"/>
              <w:left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2757C1">
              <w:rPr>
                <w:rFonts w:asciiTheme="majorHAnsi" w:hAnsiTheme="majorHAnsi"/>
                <w:b/>
                <w:bCs/>
                <w:color w:val="0000FF"/>
                <w:sz w:val="18"/>
                <w:szCs w:val="18"/>
                <w:lang w:val="en-US"/>
              </w:rPr>
            </w:r>
            <w:r w:rsidR="002757C1">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34"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xml:space="preserve">High Temperature probe, CERAMIC 40” x 0.4” (1000 mm x 10 mm) </w:t>
            </w:r>
          </w:p>
          <w:p w:rsidR="00496E41" w:rsidRPr="00AD76B5" w:rsidRDefault="00496E41" w:rsidP="005D4CA1">
            <w:pPr>
              <w:rPr>
                <w:rFonts w:asciiTheme="majorHAnsi" w:hAnsiTheme="majorHAnsi"/>
                <w:b/>
                <w:color w:val="C00000"/>
                <w:sz w:val="18"/>
                <w:szCs w:val="18"/>
                <w:lang w:val="en-US"/>
              </w:rPr>
            </w:pPr>
            <w:r w:rsidRPr="00AD76B5">
              <w:rPr>
                <w:rFonts w:asciiTheme="majorHAnsi" w:hAnsiTheme="majorHAnsi"/>
                <w:b/>
                <w:color w:val="C00000"/>
                <w:sz w:val="18"/>
                <w:szCs w:val="18"/>
                <w:lang w:val="en-US"/>
              </w:rPr>
              <w:t>without temperature measurement and draft measurement</w:t>
            </w:r>
          </w:p>
        </w:tc>
        <w:tc>
          <w:tcPr>
            <w:tcW w:w="3975"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993300"/>
                <w:sz w:val="18"/>
                <w:szCs w:val="18"/>
                <w:lang w:val="en-US"/>
              </w:rPr>
              <w:t>≤ 3000°F</w:t>
            </w:r>
            <w:r w:rsidRPr="00AD76B5">
              <w:rPr>
                <w:rFonts w:asciiTheme="majorHAnsi" w:hAnsiTheme="majorHAnsi"/>
                <w:sz w:val="18"/>
                <w:szCs w:val="18"/>
                <w:lang w:val="en-US"/>
              </w:rPr>
              <w:t xml:space="preserve"> (1700°C)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63320</w:t>
            </w:r>
          </w:p>
        </w:tc>
      </w:tr>
    </w:tbl>
    <w:p w:rsidR="00496E41" w:rsidRPr="00AD76B5" w:rsidRDefault="00496E41" w:rsidP="00496E41">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96E41" w:rsidRPr="00AD76B5" w:rsidRDefault="00496E41" w:rsidP="00496E41">
      <w:pPr>
        <w:rPr>
          <w:rFonts w:asciiTheme="majorHAnsi" w:hAnsiTheme="majorHAnsi"/>
          <w:b/>
          <w:sz w:val="18"/>
          <w:szCs w:val="18"/>
          <w:u w:val="single"/>
          <w:lang w:val="en-US"/>
        </w:rPr>
      </w:pPr>
      <w:r w:rsidRPr="00AD76B5">
        <w:rPr>
          <w:rFonts w:asciiTheme="majorHAnsi" w:hAnsiTheme="majorHAnsi"/>
          <w:b/>
          <w:sz w:val="18"/>
          <w:szCs w:val="18"/>
          <w:u w:val="single"/>
          <w:lang w:val="en-US"/>
        </w:rPr>
        <w:t>Basic information about some sensor options and configuration</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The AMPRO 2000 can either have a measured or calculated </w:t>
      </w:r>
      <w:r w:rsidRPr="00AD76B5">
        <w:rPr>
          <w:rFonts w:asciiTheme="majorHAnsi" w:hAnsiTheme="majorHAnsi"/>
          <w:b/>
          <w:color w:val="C00000"/>
          <w:sz w:val="18"/>
          <w:szCs w:val="18"/>
          <w:lang w:val="en-US"/>
        </w:rPr>
        <w:t>NOx</w:t>
      </w:r>
      <w:r w:rsidRPr="00AD76B5">
        <w:rPr>
          <w:rFonts w:asciiTheme="majorHAnsi" w:hAnsiTheme="majorHAnsi"/>
          <w:sz w:val="18"/>
          <w:szCs w:val="18"/>
          <w:lang w:val="en-US"/>
        </w:rPr>
        <w:t>. - What's the difference?</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NOx is the accumulation of measured NO and NO2.</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In case of a calculated NOx we measure the NO and then add 5% to get an equivalent of NOx.</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In case a true NOx is required the AMPRO 2000 will have two sensors – NO and NO2 – both measured values will be NOx.</w:t>
      </w:r>
    </w:p>
    <w:p w:rsidR="00496E41" w:rsidRPr="00AD76B5" w:rsidRDefault="00496E41" w:rsidP="00496E41">
      <w:pPr>
        <w:rPr>
          <w:rFonts w:asciiTheme="majorHAnsi" w:hAnsiTheme="majorHAnsi"/>
          <w:b/>
          <w:i/>
          <w:color w:val="C00000"/>
          <w:sz w:val="18"/>
          <w:szCs w:val="18"/>
          <w:lang w:val="en-US"/>
        </w:rPr>
      </w:pPr>
      <w:r w:rsidRPr="00AD76B5">
        <w:rPr>
          <w:rFonts w:asciiTheme="majorHAnsi" w:hAnsiTheme="majorHAnsi"/>
          <w:b/>
          <w:i/>
          <w:color w:val="C00000"/>
          <w:sz w:val="18"/>
          <w:szCs w:val="18"/>
          <w:lang w:val="en-US"/>
        </w:rPr>
        <w:t>Calculated method is not suitable for gas engines and gas turbines.</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lastRenderedPageBreak/>
        <w:t xml:space="preserve">The AMPRO 2000 can either have a measured or calculated </w:t>
      </w:r>
      <w:r w:rsidRPr="00AD76B5">
        <w:rPr>
          <w:rFonts w:asciiTheme="majorHAnsi" w:hAnsiTheme="majorHAnsi"/>
          <w:b/>
          <w:color w:val="C00000"/>
          <w:sz w:val="18"/>
          <w:szCs w:val="18"/>
          <w:lang w:val="en-US"/>
        </w:rPr>
        <w:t>CO2</w:t>
      </w:r>
      <w:r w:rsidRPr="00AD76B5">
        <w:rPr>
          <w:rFonts w:asciiTheme="majorHAnsi" w:hAnsiTheme="majorHAnsi"/>
          <w:sz w:val="18"/>
          <w:szCs w:val="18"/>
          <w:lang w:val="en-US"/>
        </w:rPr>
        <w:t>. What’s the difference?</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If you know what fuel type you are burning then CO2 calculated is fine.</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The calculated CO2 uses the measured O2 and the fuel type depended CO2 max and some other parameters to calculate the CO2.</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If you don't know the fuel type or you have a mixture of fuel types your option will be the measured CO2.</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The AMPRO 2000 has an active </w:t>
      </w:r>
      <w:r w:rsidRPr="00AD76B5">
        <w:rPr>
          <w:rFonts w:asciiTheme="majorHAnsi" w:hAnsiTheme="majorHAnsi"/>
          <w:b/>
          <w:color w:val="C00000"/>
          <w:sz w:val="18"/>
          <w:szCs w:val="18"/>
          <w:lang w:val="en-US"/>
        </w:rPr>
        <w:t>CO protection</w:t>
      </w:r>
      <w:r w:rsidRPr="00AD76B5">
        <w:rPr>
          <w:rFonts w:asciiTheme="majorHAnsi" w:hAnsiTheme="majorHAnsi"/>
          <w:sz w:val="18"/>
          <w:szCs w:val="18"/>
          <w:lang w:val="en-US"/>
        </w:rPr>
        <w:t xml:space="preserve"> (not possible with all options).</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Why is that important and how does it work?</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The active CO protection protect your CO sensor against unwanted high CO concentrations (user definable CO threshold).</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For most applications and under normal conditions the CO concentration in a gas stream is fairly low.</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Should the CO concentration however be higher than expected then the CO protection gives you the peace of mind not to damage the CO sensor. The life span of a CO sensor is defined by CO concentration and time. If you have low (normal) CO concentrations the CO sensor will have a longer life. If you overload the CO sensor occasionally or frequently the life span of the CO sensor will be much shorter.</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H2 compensated CO sensor verses CO sensor without </w:t>
      </w:r>
      <w:r w:rsidRPr="00AD76B5">
        <w:rPr>
          <w:rFonts w:asciiTheme="majorHAnsi" w:hAnsiTheme="majorHAnsi"/>
          <w:b/>
          <w:color w:val="C00000"/>
          <w:sz w:val="18"/>
          <w:szCs w:val="18"/>
          <w:lang w:val="en-US"/>
        </w:rPr>
        <w:t>H2 compensation</w:t>
      </w:r>
      <w:r w:rsidRPr="00AD76B5">
        <w:rPr>
          <w:rFonts w:asciiTheme="majorHAnsi" w:hAnsiTheme="majorHAnsi"/>
          <w:sz w:val="18"/>
          <w:szCs w:val="18"/>
          <w:lang w:val="en-US"/>
        </w:rPr>
        <w:t>.</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The AMPRO 2000 basic analyzer always has the H2 compensated CO sensor.</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In every combustion you will have a certain amount of H2. When using a sensor without H2 compensation the displayed CO value is always higher than the actual CO concentration.  The sensor reads CO and also reads H2 and displays that as CO. The H2 compensated CO sensor "eliminates" the H2 and only displays the actual CO concentration.</w:t>
      </w:r>
    </w:p>
    <w:p w:rsidR="00496E41" w:rsidRDefault="00496E41" w:rsidP="00496E41">
      <w:pPr>
        <w:rPr>
          <w:rFonts w:asciiTheme="majorHAnsi" w:hAnsiTheme="majorHAnsi"/>
          <w:sz w:val="18"/>
          <w:szCs w:val="18"/>
          <w:lang w:val="en-US"/>
        </w:rPr>
      </w:pPr>
    </w:p>
    <w:p w:rsidR="00AD76B5" w:rsidRDefault="00AD76B5" w:rsidP="00496E41">
      <w:pPr>
        <w:rPr>
          <w:rFonts w:asciiTheme="majorHAnsi" w:hAnsiTheme="majorHAnsi"/>
          <w:sz w:val="18"/>
          <w:szCs w:val="18"/>
          <w:lang w:val="en-US"/>
        </w:rPr>
      </w:pPr>
    </w:p>
    <w:p w:rsidR="00AD76B5" w:rsidRPr="00AD76B5" w:rsidRDefault="00AD76B5" w:rsidP="00496E41">
      <w:pPr>
        <w:rPr>
          <w:rFonts w:asciiTheme="majorHAnsi" w:hAnsiTheme="majorHAnsi"/>
          <w:sz w:val="18"/>
          <w:szCs w:val="18"/>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Your comments:</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fldChar w:fldCharType="begin">
          <w:ffData>
            <w:name w:val="Text1"/>
            <w:enabled/>
            <w:calcOnExit w:val="0"/>
            <w:textInput/>
          </w:ffData>
        </w:fldChar>
      </w:r>
      <w:bookmarkStart w:id="1" w:name="Text1"/>
      <w:r w:rsidRPr="00AD76B5">
        <w:rPr>
          <w:rFonts w:asciiTheme="majorHAnsi" w:hAnsiTheme="majorHAnsi"/>
          <w:sz w:val="18"/>
          <w:szCs w:val="18"/>
          <w:lang w:val="en-US"/>
        </w:rPr>
        <w:instrText xml:space="preserve"> FORMTEXT </w:instrText>
      </w:r>
      <w:r w:rsidRPr="00AD76B5">
        <w:rPr>
          <w:rFonts w:asciiTheme="majorHAnsi" w:hAnsiTheme="majorHAnsi"/>
          <w:sz w:val="18"/>
          <w:szCs w:val="18"/>
          <w:lang w:val="en-US"/>
        </w:rPr>
      </w:r>
      <w:r w:rsidRPr="00AD76B5">
        <w:rPr>
          <w:rFonts w:asciiTheme="majorHAnsi" w:hAnsiTheme="majorHAnsi"/>
          <w:sz w:val="18"/>
          <w:szCs w:val="18"/>
          <w:lang w:val="en-US"/>
        </w:rPr>
        <w:fldChar w:fldCharType="separate"/>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fldChar w:fldCharType="end"/>
      </w:r>
      <w:bookmarkEnd w:id="1"/>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fldChar w:fldCharType="begin">
          <w:ffData>
            <w:name w:val="Text5"/>
            <w:enabled/>
            <w:calcOnExit w:val="0"/>
            <w:textInput/>
          </w:ffData>
        </w:fldChar>
      </w:r>
      <w:bookmarkStart w:id="2" w:name="Text5"/>
      <w:r w:rsidRPr="00AD76B5">
        <w:rPr>
          <w:rFonts w:asciiTheme="majorHAnsi" w:hAnsiTheme="majorHAnsi"/>
          <w:sz w:val="18"/>
          <w:szCs w:val="18"/>
          <w:lang w:val="en-US"/>
        </w:rPr>
        <w:instrText xml:space="preserve"> FORMTEXT </w:instrText>
      </w:r>
      <w:r w:rsidRPr="00AD76B5">
        <w:rPr>
          <w:rFonts w:asciiTheme="majorHAnsi" w:hAnsiTheme="majorHAnsi"/>
          <w:sz w:val="18"/>
          <w:szCs w:val="18"/>
          <w:lang w:val="en-US"/>
        </w:rPr>
      </w:r>
      <w:r w:rsidRPr="00AD76B5">
        <w:rPr>
          <w:rFonts w:asciiTheme="majorHAnsi" w:hAnsiTheme="majorHAnsi"/>
          <w:sz w:val="18"/>
          <w:szCs w:val="18"/>
          <w:lang w:val="en-US"/>
        </w:rPr>
        <w:fldChar w:fldCharType="separate"/>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fldChar w:fldCharType="end"/>
      </w:r>
      <w:bookmarkEnd w:id="2"/>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fldChar w:fldCharType="begin">
          <w:ffData>
            <w:name w:val="Text5"/>
            <w:enabled/>
            <w:calcOnExit w:val="0"/>
            <w:textInput/>
          </w:ffData>
        </w:fldChar>
      </w:r>
      <w:r w:rsidRPr="00AD76B5">
        <w:rPr>
          <w:rFonts w:asciiTheme="majorHAnsi" w:hAnsiTheme="majorHAnsi"/>
          <w:sz w:val="18"/>
          <w:szCs w:val="18"/>
          <w:lang w:val="en-US"/>
        </w:rPr>
        <w:instrText xml:space="preserve"> FORMTEXT </w:instrText>
      </w:r>
      <w:r w:rsidRPr="00AD76B5">
        <w:rPr>
          <w:rFonts w:asciiTheme="majorHAnsi" w:hAnsiTheme="majorHAnsi"/>
          <w:sz w:val="18"/>
          <w:szCs w:val="18"/>
          <w:lang w:val="en-US"/>
        </w:rPr>
      </w:r>
      <w:r w:rsidRPr="00AD76B5">
        <w:rPr>
          <w:rFonts w:asciiTheme="majorHAnsi" w:hAnsiTheme="majorHAnsi"/>
          <w:sz w:val="18"/>
          <w:szCs w:val="18"/>
          <w:lang w:val="en-US"/>
        </w:rPr>
        <w:fldChar w:fldCharType="separate"/>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fldChar w:fldCharType="end"/>
      </w:r>
    </w:p>
    <w:p w:rsidR="00496E41" w:rsidRPr="00AD76B5" w:rsidRDefault="00496E41" w:rsidP="00496E41">
      <w:pPr>
        <w:tabs>
          <w:tab w:val="left" w:pos="4950"/>
        </w:tabs>
        <w:rPr>
          <w:rFonts w:asciiTheme="majorHAnsi" w:hAnsiTheme="majorHAnsi"/>
          <w:b/>
          <w:sz w:val="18"/>
          <w:szCs w:val="18"/>
          <w:lang w:val="en-US"/>
        </w:rPr>
      </w:pPr>
      <w:r w:rsidRPr="00AD76B5">
        <w:rPr>
          <w:rFonts w:asciiTheme="majorHAnsi" w:hAnsiTheme="majorHAnsi"/>
          <w:b/>
          <w:sz w:val="18"/>
          <w:szCs w:val="18"/>
          <w:lang w:val="en-US"/>
        </w:rPr>
        <w:t xml:space="preserve">Email this questionnaire to: </w:t>
      </w:r>
      <w:r w:rsidR="00AC7CA0">
        <w:rPr>
          <w:rFonts w:asciiTheme="majorHAnsi" w:hAnsiTheme="majorHAnsi"/>
          <w:b/>
          <w:sz w:val="18"/>
          <w:szCs w:val="18"/>
          <w:lang w:val="en-US"/>
        </w:rPr>
        <w:t>info</w:t>
      </w:r>
      <w:r w:rsidR="00AC7CA0" w:rsidRPr="00AC7CA0">
        <w:rPr>
          <w:rFonts w:asciiTheme="majorHAnsi" w:hAnsiTheme="majorHAnsi"/>
          <w:b/>
          <w:sz w:val="18"/>
          <w:szCs w:val="18"/>
          <w:lang w:val="en-US"/>
        </w:rPr>
        <w:t>@</w:t>
      </w:r>
      <w:r w:rsidR="00AC7CA0" w:rsidRPr="00AC7CA0">
        <w:rPr>
          <w:rFonts w:asciiTheme="majorHAnsi" w:hAnsiTheme="majorHAnsi"/>
          <w:b/>
          <w:sz w:val="18"/>
          <w:szCs w:val="18"/>
          <w:lang w:val="en-US"/>
        </w:rPr>
        <w:t>mru-instruments.com</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We will be more than happy to send you a quotation for the above chosen Analyzer and Options.</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If you have any questions regarding this Analyzer or any other of our Analyzers and Instruments, </w:t>
      </w:r>
    </w:p>
    <w:p w:rsidR="00465349" w:rsidRPr="00AD76B5" w:rsidRDefault="00496E41" w:rsidP="009072DF">
      <w:pPr>
        <w:rPr>
          <w:rFonts w:asciiTheme="majorHAnsi" w:hAnsiTheme="majorHAnsi"/>
          <w:sz w:val="18"/>
          <w:szCs w:val="18"/>
          <w:lang w:val="en-US"/>
        </w:rPr>
      </w:pPr>
      <w:proofErr w:type="gramStart"/>
      <w:r w:rsidRPr="00AD76B5">
        <w:rPr>
          <w:rFonts w:asciiTheme="majorHAnsi" w:hAnsiTheme="majorHAnsi"/>
          <w:sz w:val="18"/>
          <w:szCs w:val="18"/>
          <w:lang w:val="en-US"/>
        </w:rPr>
        <w:t>please</w:t>
      </w:r>
      <w:proofErr w:type="gramEnd"/>
      <w:r w:rsidRPr="00AD76B5">
        <w:rPr>
          <w:rFonts w:asciiTheme="majorHAnsi" w:hAnsiTheme="majorHAnsi"/>
          <w:sz w:val="18"/>
          <w:szCs w:val="18"/>
          <w:lang w:val="en-US"/>
        </w:rPr>
        <w:t xml:space="preserve"> feel free to contact us at any time.</w:t>
      </w:r>
    </w:p>
    <w:sectPr w:rsidR="00465349" w:rsidRPr="00AD76B5" w:rsidSect="00F779D1">
      <w:headerReference w:type="default" r:id="rId16"/>
      <w:footerReference w:type="default" r:id="rId17"/>
      <w:pgSz w:w="12240" w:h="15840"/>
      <w:pgMar w:top="1872"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6E" w:rsidRDefault="00B0496E" w:rsidP="00082E36">
      <w:r>
        <w:separator/>
      </w:r>
    </w:p>
  </w:endnote>
  <w:endnote w:type="continuationSeparator" w:id="0">
    <w:p w:rsidR="00B0496E" w:rsidRDefault="00B0496E" w:rsidP="0008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49" w:rsidRDefault="00465349">
    <w:pPr>
      <w:pStyle w:val="Footer"/>
    </w:pPr>
    <w:r>
      <w:rPr>
        <w:noProof/>
      </w:rPr>
      <mc:AlternateContent>
        <mc:Choice Requires="wps">
          <w:drawing>
            <wp:anchor distT="45720" distB="45720" distL="114300" distR="114300" simplePos="0" relativeHeight="251667456" behindDoc="0" locked="0" layoutInCell="1" allowOverlap="1" wp14:anchorId="75823D07" wp14:editId="206C3A9E">
              <wp:simplePos x="0" y="0"/>
              <wp:positionH relativeFrom="column">
                <wp:posOffset>4515256</wp:posOffset>
              </wp:positionH>
              <wp:positionV relativeFrom="paragraph">
                <wp:posOffset>123190</wp:posOffset>
              </wp:positionV>
              <wp:extent cx="2128520" cy="43878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438785"/>
                      </a:xfrm>
                      <a:prstGeom prst="rect">
                        <a:avLst/>
                      </a:prstGeom>
                      <a:noFill/>
                      <a:ln w="9525">
                        <a:noFill/>
                        <a:miter lim="800000"/>
                        <a:headEnd/>
                        <a:tailEnd/>
                      </a:ln>
                    </wps:spPr>
                    <wps:txbx>
                      <w:txbxContent>
                        <w:p w:rsidR="00465349" w:rsidRPr="00082E36" w:rsidRDefault="00465349" w:rsidP="00082E36">
                          <w:pPr>
                            <w:rPr>
                              <w:rFonts w:ascii="Verdana" w:hAnsi="Verdana"/>
                              <w:b/>
                              <w:color w:val="FFFFFF" w:themeColor="background1"/>
                              <w:sz w:val="18"/>
                              <w:szCs w:val="18"/>
                            </w:rPr>
                          </w:pPr>
                          <w:r w:rsidRPr="00082E36">
                            <w:rPr>
                              <w:rFonts w:ascii="Verdana" w:hAnsi="Verdana"/>
                              <w:b/>
                              <w:color w:val="FFFFFF" w:themeColor="background1"/>
                              <w:sz w:val="18"/>
                              <w:szCs w:val="18"/>
                            </w:rPr>
                            <w:t>info@mru-instruments.com www.mru-instruments.com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23D07" id="_x0000_t202" coordsize="21600,21600" o:spt="202" path="m,l,21600r21600,l21600,xe">
              <v:stroke joinstyle="miter"/>
              <v:path gradientshapeok="t" o:connecttype="rect"/>
            </v:shapetype>
            <v:shape id="_x0000_s1028" type="#_x0000_t202" style="position:absolute;margin-left:355.55pt;margin-top:9.7pt;width:167.6pt;height:3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" filled="f" stroked="f">
              <v:textbox>
                <w:txbxContent>
                  <w:p w:rsidR="00465349" w:rsidRPr="00082E36" w:rsidRDefault="00465349" w:rsidP="00082E36">
                    <w:pPr>
                      <w:rPr>
                        <w:rFonts w:ascii="Verdana" w:hAnsi="Verdana"/>
                        <w:b/>
                        <w:color w:val="FFFFFF" w:themeColor="background1"/>
                        <w:sz w:val="18"/>
                        <w:szCs w:val="18"/>
                      </w:rPr>
                    </w:pPr>
                    <w:r w:rsidRPr="00082E36">
                      <w:rPr>
                        <w:rFonts w:ascii="Verdana" w:hAnsi="Verdana"/>
                        <w:b/>
                        <w:color w:val="FFFFFF" w:themeColor="background1"/>
                        <w:sz w:val="18"/>
                        <w:szCs w:val="18"/>
                      </w:rPr>
                      <w:t>info@mru-instruments.com www.mru-instruments.com</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4B6BF5AB" wp14:editId="07BC7665">
              <wp:simplePos x="0" y="0"/>
              <wp:positionH relativeFrom="column">
                <wp:posOffset>-468706</wp:posOffset>
              </wp:positionH>
              <wp:positionV relativeFrom="paragraph">
                <wp:posOffset>115646</wp:posOffset>
              </wp:positionV>
              <wp:extent cx="1609090" cy="4387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38785"/>
                      </a:xfrm>
                      <a:prstGeom prst="rect">
                        <a:avLst/>
                      </a:prstGeom>
                      <a:noFill/>
                      <a:ln w="9525">
                        <a:noFill/>
                        <a:miter lim="800000"/>
                        <a:headEnd/>
                        <a:tailEnd/>
                      </a:ln>
                    </wps:spPr>
                    <wps:txbx>
                      <w:txbxContent>
                        <w:p w:rsidR="00465349" w:rsidRPr="00082E36" w:rsidRDefault="00465349">
                          <w:pPr>
                            <w:rPr>
                              <w:rFonts w:ascii="Verdana" w:hAnsi="Verdana"/>
                              <w:b/>
                              <w:color w:val="FFFFFF" w:themeColor="background1"/>
                              <w:sz w:val="18"/>
                              <w:szCs w:val="18"/>
                            </w:rPr>
                          </w:pPr>
                          <w:r w:rsidRPr="00082E36">
                            <w:rPr>
                              <w:rFonts w:ascii="Verdana" w:hAnsi="Verdana"/>
                              <w:b/>
                              <w:color w:val="FFFFFF" w:themeColor="background1"/>
                              <w:sz w:val="18"/>
                              <w:szCs w:val="18"/>
                            </w:rPr>
                            <w:t>Tel.: (832) 230-0155    Fax:</w:t>
                          </w:r>
                          <w:r w:rsidRPr="00082E36">
                            <w:rPr>
                              <w:rFonts w:ascii="Verdana" w:hAnsi="Verdana"/>
                              <w:b/>
                              <w:color w:val="FFFFFF" w:themeColor="background1"/>
                              <w:sz w:val="20"/>
                              <w:szCs w:val="20"/>
                            </w:rPr>
                            <w:t xml:space="preserve"> </w:t>
                          </w:r>
                          <w:r w:rsidRPr="00082E36">
                            <w:rPr>
                              <w:rFonts w:ascii="Verdana" w:hAnsi="Verdana"/>
                              <w:b/>
                              <w:color w:val="FFFFFF" w:themeColor="background1"/>
                              <w:sz w:val="18"/>
                              <w:szCs w:val="18"/>
                            </w:rPr>
                            <w:t>(832) 230-1553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F5AB" id="_x0000_s1029" type="#_x0000_t202" style="position:absolute;margin-left:-36.9pt;margin-top:9.1pt;width:126.7pt;height:3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" filled="f" stroked="f">
              <v:textbox>
                <w:txbxContent>
                  <w:p w:rsidR="00465349" w:rsidRPr="00082E36" w:rsidRDefault="00465349">
                    <w:pPr>
                      <w:rPr>
                        <w:rFonts w:ascii="Verdana" w:hAnsi="Verdana"/>
                        <w:b/>
                        <w:color w:val="FFFFFF" w:themeColor="background1"/>
                        <w:sz w:val="18"/>
                        <w:szCs w:val="18"/>
                      </w:rPr>
                    </w:pPr>
                    <w:r w:rsidRPr="00082E36">
                      <w:rPr>
                        <w:rFonts w:ascii="Verdana" w:hAnsi="Verdana"/>
                        <w:b/>
                        <w:color w:val="FFFFFF" w:themeColor="background1"/>
                        <w:sz w:val="18"/>
                        <w:szCs w:val="18"/>
                      </w:rPr>
                      <w:t>Tel.: (832) 230-0155    Fax:</w:t>
                    </w:r>
                    <w:r w:rsidRPr="00082E36">
                      <w:rPr>
                        <w:rFonts w:ascii="Verdana" w:hAnsi="Verdana"/>
                        <w:b/>
                        <w:color w:val="FFFFFF" w:themeColor="background1"/>
                        <w:sz w:val="20"/>
                        <w:szCs w:val="20"/>
                      </w:rPr>
                      <w:t xml:space="preserve"> </w:t>
                    </w:r>
                    <w:r w:rsidRPr="00082E36">
                      <w:rPr>
                        <w:rFonts w:ascii="Verdana" w:hAnsi="Verdana"/>
                        <w:b/>
                        <w:color w:val="FFFFFF" w:themeColor="background1"/>
                        <w:sz w:val="18"/>
                        <w:szCs w:val="18"/>
                      </w:rPr>
                      <w:t>(832) 230-1553</w:t>
                    </w:r>
                  </w:p>
                </w:txbxContent>
              </v:textbox>
              <w10:wrap type="square"/>
            </v:shape>
          </w:pict>
        </mc:Fallback>
      </mc:AlternateContent>
    </w:r>
    <w:r w:rsidRPr="00082E36">
      <w:rPr>
        <w:noProof/>
      </w:rPr>
      <w:drawing>
        <wp:anchor distT="0" distB="0" distL="114300" distR="114300" simplePos="0" relativeHeight="251663360" behindDoc="1" locked="0" layoutInCell="1" allowOverlap="1" wp14:anchorId="39FC8174" wp14:editId="26FF20D9">
          <wp:simplePos x="0" y="0"/>
          <wp:positionH relativeFrom="column">
            <wp:posOffset>-899770</wp:posOffset>
          </wp:positionH>
          <wp:positionV relativeFrom="paragraph">
            <wp:posOffset>35484</wp:posOffset>
          </wp:positionV>
          <wp:extent cx="8339328" cy="63627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901" cy="64249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6E" w:rsidRDefault="00B0496E" w:rsidP="00082E36">
      <w:r>
        <w:separator/>
      </w:r>
    </w:p>
  </w:footnote>
  <w:footnote w:type="continuationSeparator" w:id="0">
    <w:p w:rsidR="00B0496E" w:rsidRDefault="00B0496E" w:rsidP="0008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49" w:rsidRDefault="00465349">
    <w:pPr>
      <w:pStyle w:val="Header"/>
    </w:pPr>
    <w:r>
      <w:rPr>
        <w:noProof/>
      </w:rPr>
      <mc:AlternateContent>
        <mc:Choice Requires="wps">
          <w:drawing>
            <wp:anchor distT="45720" distB="45720" distL="114300" distR="114300" simplePos="0" relativeHeight="251669504" behindDoc="0" locked="0" layoutInCell="1" allowOverlap="1">
              <wp:simplePos x="0" y="0"/>
              <wp:positionH relativeFrom="column">
                <wp:posOffset>1656156</wp:posOffset>
              </wp:positionH>
              <wp:positionV relativeFrom="paragraph">
                <wp:posOffset>237490</wp:posOffset>
              </wp:positionV>
              <wp:extent cx="3591560" cy="2921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92100"/>
                      </a:xfrm>
                      <a:prstGeom prst="rect">
                        <a:avLst/>
                      </a:prstGeom>
                      <a:noFill/>
                      <a:ln w="9525">
                        <a:noFill/>
                        <a:miter lim="800000"/>
                        <a:headEnd/>
                        <a:tailEnd/>
                      </a:ln>
                    </wps:spPr>
                    <wps:txbx>
                      <w:txbxContent>
                        <w:p w:rsidR="00465349" w:rsidRPr="00306649" w:rsidRDefault="00465349">
                          <w:pPr>
                            <w:rPr>
                              <w:rFonts w:ascii="Verdana" w:hAnsi="Verdana"/>
                              <w:color w:val="FFFFFF" w:themeColor="background1"/>
                              <w:sz w:val="30"/>
                              <w:szCs w:val="30"/>
                            </w:rPr>
                          </w:pPr>
                          <w:r w:rsidRPr="00306649">
                            <w:rPr>
                              <w:rFonts w:ascii="Verdana" w:hAnsi="Verdana"/>
                              <w:b/>
                              <w:bCs/>
                              <w:color w:val="FFFFFF" w:themeColor="background1"/>
                              <w:sz w:val="30"/>
                              <w:szCs w:val="30"/>
                              <w:lang w:val="en-GB"/>
                            </w:rPr>
                            <w:t xml:space="preserve">Technical data for </w:t>
                          </w:r>
                          <w:r>
                            <w:rPr>
                              <w:rFonts w:ascii="Verdana" w:hAnsi="Verdana"/>
                              <w:b/>
                              <w:bCs/>
                              <w:color w:val="FFFFFF" w:themeColor="background1"/>
                              <w:sz w:val="30"/>
                              <w:szCs w:val="30"/>
                              <w:lang w:val="en-GB"/>
                            </w:rPr>
                            <w:t>AMPRO 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4pt;margin-top:18.7pt;width:282.8pt;height: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" filled="f" stroked="f">
              <v:textbox>
                <w:txbxContent>
                  <w:p w:rsidR="00465349" w:rsidRPr="00306649" w:rsidRDefault="00465349">
                    <w:pPr>
                      <w:rPr>
                        <w:rFonts w:ascii="Verdana" w:hAnsi="Verdana"/>
                        <w:color w:val="FFFFFF" w:themeColor="background1"/>
                        <w:sz w:val="30"/>
                        <w:szCs w:val="30"/>
                      </w:rPr>
                    </w:pPr>
                    <w:r w:rsidRPr="00306649">
                      <w:rPr>
                        <w:rFonts w:ascii="Verdana" w:hAnsi="Verdana"/>
                        <w:b/>
                        <w:bCs/>
                        <w:color w:val="FFFFFF" w:themeColor="background1"/>
                        <w:sz w:val="30"/>
                        <w:szCs w:val="30"/>
                        <w:lang w:val="en-GB"/>
                      </w:rPr>
                      <w:t xml:space="preserve">Technical data for </w:t>
                    </w:r>
                    <w:r>
                      <w:rPr>
                        <w:rFonts w:ascii="Verdana" w:hAnsi="Verdana"/>
                        <w:b/>
                        <w:bCs/>
                        <w:color w:val="FFFFFF" w:themeColor="background1"/>
                        <w:sz w:val="30"/>
                        <w:szCs w:val="30"/>
                        <w:lang w:val="en-GB"/>
                      </w:rPr>
                      <w:t>AMPRO 2000</w:t>
                    </w:r>
                  </w:p>
                </w:txbxContent>
              </v:textbox>
              <w10:wrap type="square"/>
            </v:shape>
          </w:pict>
        </mc:Fallback>
      </mc:AlternateContent>
    </w:r>
    <w:r w:rsidRPr="00082E36">
      <w:rPr>
        <w:noProof/>
      </w:rPr>
      <w:drawing>
        <wp:anchor distT="0" distB="0" distL="114300" distR="114300" simplePos="0" relativeHeight="251662336" behindDoc="0" locked="0" layoutInCell="1" allowOverlap="1" wp14:anchorId="6E7CD2D8" wp14:editId="45B1A97F">
          <wp:simplePos x="0" y="0"/>
          <wp:positionH relativeFrom="column">
            <wp:posOffset>5516880</wp:posOffset>
          </wp:positionH>
          <wp:positionV relativeFrom="paragraph">
            <wp:posOffset>-287960</wp:posOffset>
          </wp:positionV>
          <wp:extent cx="1208405" cy="82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0ECC51D" wp14:editId="6652AA92">
              <wp:simplePos x="0" y="0"/>
              <wp:positionH relativeFrom="column">
                <wp:posOffset>-489458</wp:posOffset>
              </wp:positionH>
              <wp:positionV relativeFrom="paragraph">
                <wp:posOffset>-311099</wp:posOffset>
              </wp:positionV>
              <wp:extent cx="3247390" cy="6159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49" w:rsidRPr="00082E36" w:rsidRDefault="00465349" w:rsidP="00082E36">
                          <w:pPr>
                            <w:pStyle w:val="NoSpacing"/>
                            <w:rPr>
                              <w:rFonts w:ascii="Verdana" w:hAnsi="Verdana"/>
                              <w:b/>
                              <w:color w:val="FFFFFF" w:themeColor="background1"/>
                              <w:sz w:val="28"/>
                              <w:szCs w:val="28"/>
                            </w:rPr>
                          </w:pPr>
                          <w:r w:rsidRPr="00082E36">
                            <w:rPr>
                              <w:rFonts w:ascii="Verdana" w:hAnsi="Verdana"/>
                              <w:b/>
                              <w:color w:val="FFFFFF" w:themeColor="background1"/>
                              <w:sz w:val="28"/>
                              <w:szCs w:val="28"/>
                            </w:rPr>
                            <w:t>MRU Instruments, Inc.</w:t>
                          </w:r>
                        </w:p>
                        <w:p w:rsidR="00465349" w:rsidRPr="00082E36" w:rsidRDefault="00465349" w:rsidP="00082E36">
                          <w:pPr>
                            <w:pStyle w:val="NoSpacing"/>
                            <w:rPr>
                              <w:rFonts w:ascii="Verdana" w:hAnsi="Verdana"/>
                              <w:color w:val="FFFFFF" w:themeColor="background1"/>
                              <w:sz w:val="20"/>
                              <w:szCs w:val="20"/>
                            </w:rPr>
                          </w:pPr>
                          <w:r w:rsidRPr="00082E36">
                            <w:rPr>
                              <w:rFonts w:ascii="Verdana" w:hAnsi="Verdana"/>
                              <w:color w:val="FFFFFF" w:themeColor="background1"/>
                              <w:sz w:val="20"/>
                              <w:szCs w:val="20"/>
                            </w:rPr>
                            <w:t>13514 Breakwater Path Loop</w:t>
                          </w:r>
                        </w:p>
                        <w:p w:rsidR="00465349" w:rsidRPr="00082E36" w:rsidRDefault="00465349" w:rsidP="00082E36">
                          <w:pPr>
                            <w:pStyle w:val="NoSpacing"/>
                            <w:rPr>
                              <w:rFonts w:ascii="Verdana" w:hAnsi="Verdana"/>
                              <w:color w:val="FFFFFF" w:themeColor="background1"/>
                            </w:rPr>
                          </w:pPr>
                          <w:r w:rsidRPr="00082E36">
                            <w:rPr>
                              <w:rFonts w:ascii="Verdana" w:hAnsi="Verdana"/>
                              <w:color w:val="FFFFFF" w:themeColor="background1"/>
                              <w:sz w:val="20"/>
                              <w:szCs w:val="20"/>
                            </w:rPr>
                            <w:t>Houston, Texas 77044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ECC51D" id="Text Box 4" o:spid="_x0000_s1027" type="#_x0000_t202" style="position:absolute;margin-left:-38.55pt;margin-top:-24.5pt;width:255.7pt;height:4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XJ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C4XVE5tcJmEqwzcI4iV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" filled="f" stroked="f">
              <v:textbox style="mso-fit-shape-to-text:t">
                <w:txbxContent>
                  <w:p w:rsidR="00465349" w:rsidRPr="00082E36" w:rsidRDefault="00465349" w:rsidP="00082E36">
                    <w:pPr>
                      <w:pStyle w:val="NoSpacing"/>
                      <w:rPr>
                        <w:rFonts w:ascii="Verdana" w:hAnsi="Verdana"/>
                        <w:b/>
                        <w:color w:val="FFFFFF" w:themeColor="background1"/>
                        <w:sz w:val="28"/>
                        <w:szCs w:val="28"/>
                      </w:rPr>
                    </w:pPr>
                    <w:r w:rsidRPr="00082E36">
                      <w:rPr>
                        <w:rFonts w:ascii="Verdana" w:hAnsi="Verdana"/>
                        <w:b/>
                        <w:color w:val="FFFFFF" w:themeColor="background1"/>
                        <w:sz w:val="28"/>
                        <w:szCs w:val="28"/>
                      </w:rPr>
                      <w:t>MRU Instruments, Inc.</w:t>
                    </w:r>
                  </w:p>
                  <w:p w:rsidR="00465349" w:rsidRPr="00082E36" w:rsidRDefault="00465349" w:rsidP="00082E36">
                    <w:pPr>
                      <w:pStyle w:val="NoSpacing"/>
                      <w:rPr>
                        <w:rFonts w:ascii="Verdana" w:hAnsi="Verdana"/>
                        <w:color w:val="FFFFFF" w:themeColor="background1"/>
                        <w:sz w:val="20"/>
                        <w:szCs w:val="20"/>
                      </w:rPr>
                    </w:pPr>
                    <w:r w:rsidRPr="00082E36">
                      <w:rPr>
                        <w:rFonts w:ascii="Verdana" w:hAnsi="Verdana"/>
                        <w:color w:val="FFFFFF" w:themeColor="background1"/>
                        <w:sz w:val="20"/>
                        <w:szCs w:val="20"/>
                      </w:rPr>
                      <w:t>13514 Breakwater Path Loop</w:t>
                    </w:r>
                  </w:p>
                  <w:p w:rsidR="00465349" w:rsidRPr="00082E36" w:rsidRDefault="00465349" w:rsidP="00082E36">
                    <w:pPr>
                      <w:pStyle w:val="NoSpacing"/>
                      <w:rPr>
                        <w:rFonts w:ascii="Verdana" w:hAnsi="Verdana"/>
                        <w:color w:val="FFFFFF" w:themeColor="background1"/>
                      </w:rPr>
                    </w:pPr>
                    <w:r w:rsidRPr="00082E36">
                      <w:rPr>
                        <w:rFonts w:ascii="Verdana" w:hAnsi="Verdana"/>
                        <w:color w:val="FFFFFF" w:themeColor="background1"/>
                        <w:sz w:val="20"/>
                        <w:szCs w:val="20"/>
                      </w:rPr>
                      <w:t>Houston, Texas 77044</w:t>
                    </w:r>
                  </w:p>
                </w:txbxContent>
              </v:textbox>
              <w10:wrap type="square"/>
            </v:shape>
          </w:pict>
        </mc:Fallback>
      </mc:AlternateContent>
    </w:r>
    <w:r w:rsidRPr="00082E36">
      <w:rPr>
        <w:noProof/>
      </w:rPr>
      <w:drawing>
        <wp:anchor distT="0" distB="0" distL="114300" distR="114300" simplePos="0" relativeHeight="251660288" behindDoc="0" locked="0" layoutInCell="1" allowOverlap="1" wp14:anchorId="471FA9A0" wp14:editId="24BB46C1">
          <wp:simplePos x="0" y="0"/>
          <wp:positionH relativeFrom="page">
            <wp:align>left</wp:align>
          </wp:positionH>
          <wp:positionV relativeFrom="paragraph">
            <wp:posOffset>-530352</wp:posOffset>
          </wp:positionV>
          <wp:extent cx="7804785" cy="1126541"/>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462" cy="112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6"/>
    <w:rsid w:val="00073E1C"/>
    <w:rsid w:val="00074776"/>
    <w:rsid w:val="00082E36"/>
    <w:rsid w:val="000A3014"/>
    <w:rsid w:val="002757C1"/>
    <w:rsid w:val="00306649"/>
    <w:rsid w:val="00344966"/>
    <w:rsid w:val="003A2030"/>
    <w:rsid w:val="00465349"/>
    <w:rsid w:val="00472B27"/>
    <w:rsid w:val="00496E41"/>
    <w:rsid w:val="006C5365"/>
    <w:rsid w:val="006D27D6"/>
    <w:rsid w:val="007448C8"/>
    <w:rsid w:val="00834B48"/>
    <w:rsid w:val="008A2142"/>
    <w:rsid w:val="009072DF"/>
    <w:rsid w:val="009F46B0"/>
    <w:rsid w:val="00AC7CA0"/>
    <w:rsid w:val="00AD76B5"/>
    <w:rsid w:val="00B0496E"/>
    <w:rsid w:val="00CA11F0"/>
    <w:rsid w:val="00CA61C3"/>
    <w:rsid w:val="00CC579F"/>
    <w:rsid w:val="00DD0A37"/>
    <w:rsid w:val="00EC4317"/>
    <w:rsid w:val="00F63553"/>
    <w:rsid w:val="00F779D1"/>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6667C8-6AE6-48FB-8211-C7E6DF6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DF"/>
    <w:pPr>
      <w:spacing w:after="0" w:line="240" w:lineRule="auto"/>
    </w:pPr>
    <w:rPr>
      <w:rFonts w:ascii="Arial" w:eastAsia="Times New Roman" w:hAnsi="Arial" w:cs="Arial"/>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E36"/>
    <w:pPr>
      <w:tabs>
        <w:tab w:val="center" w:pos="4680"/>
        <w:tab w:val="right" w:pos="9360"/>
      </w:tabs>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sid w:val="00082E36"/>
  </w:style>
  <w:style w:type="paragraph" w:styleId="Footer">
    <w:name w:val="footer"/>
    <w:basedOn w:val="Normal"/>
    <w:link w:val="FooterChar"/>
    <w:uiPriority w:val="99"/>
    <w:unhideWhenUsed/>
    <w:rsid w:val="00082E36"/>
    <w:pPr>
      <w:tabs>
        <w:tab w:val="center" w:pos="4680"/>
        <w:tab w:val="right" w:pos="9360"/>
      </w:tabs>
    </w:pPr>
    <w:rPr>
      <w:rFonts w:asciiTheme="minorHAnsi" w:eastAsiaTheme="minorHAnsi" w:hAnsiTheme="minorHAnsi" w:cstheme="minorBidi"/>
      <w:szCs w:val="22"/>
      <w:lang w:val="en-US" w:eastAsia="en-US"/>
    </w:rPr>
  </w:style>
  <w:style w:type="character" w:customStyle="1" w:styleId="FooterChar">
    <w:name w:val="Footer Char"/>
    <w:basedOn w:val="DefaultParagraphFont"/>
    <w:link w:val="Footer"/>
    <w:uiPriority w:val="99"/>
    <w:rsid w:val="00082E36"/>
  </w:style>
  <w:style w:type="paragraph" w:styleId="NoSpacing">
    <w:name w:val="No Spacing"/>
    <w:uiPriority w:val="1"/>
    <w:qFormat/>
    <w:rsid w:val="00082E36"/>
    <w:pPr>
      <w:spacing w:after="0" w:line="240" w:lineRule="auto"/>
    </w:pPr>
  </w:style>
  <w:style w:type="character" w:customStyle="1" w:styleId="EmailStyle20">
    <w:name w:val="EmailStyle20"/>
    <w:semiHidden/>
    <w:rsid w:val="009072DF"/>
    <w:rPr>
      <w:rFonts w:ascii="Courier New" w:hAnsi="Courier New"/>
      <w:b w:val="0"/>
      <w:bCs w:val="0"/>
      <w:i w:val="0"/>
      <w:iCs w:val="0"/>
      <w:strike w:val="0"/>
      <w:color w:val="0000FF"/>
      <w:sz w:val="24"/>
      <w:szCs w:val="24"/>
      <w:u w:val="none"/>
    </w:rPr>
  </w:style>
  <w:style w:type="table" w:styleId="TableGrid">
    <w:name w:val="Table Grid"/>
    <w:basedOn w:val="TableNormal"/>
    <w:uiPriority w:val="39"/>
    <w:rsid w:val="0090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6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_rels/footer1.xml.rels><?xml version="1.0" encoding="UTF-8" standalone="yes"?>
<Relationships xmlns="http://schemas.openxmlformats.org/package/2006/relationships"><Relationship Id="rId1"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MRU Wende</cp:lastModifiedBy>
  <cp:revision>16</cp:revision>
  <dcterms:created xsi:type="dcterms:W3CDTF">2015-06-13T16:08:00Z</dcterms:created>
  <dcterms:modified xsi:type="dcterms:W3CDTF">2015-09-16T21:22:00Z</dcterms:modified>
</cp:coreProperties>
</file>